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1520" w14:textId="77777777" w:rsidR="00D70B05" w:rsidRDefault="00D70B05">
      <w:pPr>
        <w:pStyle w:val="Heading2"/>
        <w:rPr>
          <w:iCs w:val="0"/>
          <w:kern w:val="2"/>
          <w:sz w:val="24"/>
          <w:szCs w:val="32"/>
        </w:rPr>
      </w:pPr>
      <w:r w:rsidRPr="00D70B05">
        <w:rPr>
          <w:iCs w:val="0"/>
          <w:kern w:val="2"/>
          <w:sz w:val="24"/>
          <w:szCs w:val="32"/>
        </w:rPr>
        <w:t>Spatial and Temporal Visualization of Polymorphic Transformations in Pharmaceutical Tablets</w:t>
      </w:r>
    </w:p>
    <w:p w14:paraId="6B4E9449" w14:textId="1FFD54F6" w:rsidR="008C0F94" w:rsidRDefault="005C7734">
      <w:pPr>
        <w:pStyle w:val="Heading2"/>
      </w:pPr>
      <w:r w:rsidRPr="005C7734">
        <w:t>Julia Gasol-Cardona,</w:t>
      </w:r>
      <w:r w:rsidRPr="005C7734">
        <w:rPr>
          <w:vertAlign w:val="superscript"/>
        </w:rPr>
        <w:t>1</w:t>
      </w:r>
      <w:r>
        <w:rPr>
          <w:vertAlign w:val="superscript"/>
        </w:rPr>
        <w:t>,2</w:t>
      </w:r>
      <w:r w:rsidRPr="005C7734">
        <w:t xml:space="preserve"> Dr. Martin R. Ward,</w:t>
      </w:r>
      <w:r w:rsidRPr="005C7734">
        <w:rPr>
          <w:vertAlign w:val="superscript"/>
        </w:rPr>
        <w:t>1</w:t>
      </w:r>
      <w:r>
        <w:rPr>
          <w:vertAlign w:val="superscript"/>
        </w:rPr>
        <w:t>,2</w:t>
      </w:r>
      <w:r w:rsidRPr="005C7734">
        <w:t xml:space="preserve"> Olof Gutowski,</w:t>
      </w:r>
      <w:r w:rsidRPr="005C7734">
        <w:rPr>
          <w:vertAlign w:val="superscript"/>
        </w:rPr>
        <w:t>3</w:t>
      </w:r>
      <w:r w:rsidRPr="005C7734">
        <w:t xml:space="preserve"> Dr. Jakub Drnec,</w:t>
      </w:r>
      <w:r w:rsidRPr="005C7734">
        <w:rPr>
          <w:vertAlign w:val="superscript"/>
        </w:rPr>
        <w:t>4</w:t>
      </w:r>
      <w:r w:rsidRPr="005C7734">
        <w:t xml:space="preserve"> Dr. Christian Jandl,</w:t>
      </w:r>
      <w:r w:rsidRPr="005C7734">
        <w:rPr>
          <w:vertAlign w:val="superscript"/>
        </w:rPr>
        <w:t>5</w:t>
      </w:r>
      <w:r w:rsidRPr="005C7734">
        <w:t xml:space="preserve"> Dr. Danny Stam,</w:t>
      </w:r>
      <w:r w:rsidRPr="005C7734">
        <w:rPr>
          <w:vertAlign w:val="superscript"/>
        </w:rPr>
        <w:t>5</w:t>
      </w:r>
      <w:r w:rsidRPr="005C7734">
        <w:t xml:space="preserve"> Dr. Andrew G. P. Maloney,</w:t>
      </w:r>
      <w:r w:rsidRPr="005C7734">
        <w:rPr>
          <w:vertAlign w:val="superscript"/>
        </w:rPr>
        <w:t>6</w:t>
      </w:r>
      <w:r w:rsidRPr="005C7734">
        <w:t xml:space="preserve"> Prof. Daniel Markl,</w:t>
      </w:r>
      <w:r w:rsidRPr="005C7734">
        <w:rPr>
          <w:vertAlign w:val="superscript"/>
        </w:rPr>
        <w:t>1</w:t>
      </w:r>
      <w:r>
        <w:rPr>
          <w:vertAlign w:val="superscript"/>
        </w:rPr>
        <w:t>,2</w:t>
      </w:r>
      <w:r w:rsidRPr="005C7734">
        <w:t xml:space="preserve"> Dr. Stephen W. T. Price,</w:t>
      </w:r>
      <w:r w:rsidRPr="005C7734">
        <w:rPr>
          <w:vertAlign w:val="superscript"/>
        </w:rPr>
        <w:t>7</w:t>
      </w:r>
      <w:r w:rsidRPr="005C7734">
        <w:t xml:space="preserve"> Dr. Iain D. H. Oswald</w:t>
      </w:r>
      <w:r w:rsidRPr="005C7734">
        <w:rPr>
          <w:vertAlign w:val="superscript"/>
        </w:rPr>
        <w:t>1</w:t>
      </w:r>
    </w:p>
    <w:p w14:paraId="409BB120" w14:textId="534A3F47" w:rsidR="008C0F94" w:rsidRDefault="005C7734">
      <w:pPr>
        <w:pStyle w:val="Heading3"/>
      </w:pPr>
      <w:r w:rsidRPr="005C7734">
        <w:rPr>
          <w:vertAlign w:val="superscript"/>
        </w:rPr>
        <w:t>1</w:t>
      </w:r>
      <w:r w:rsidRPr="005C7734">
        <w:t>Strathclyde Institute of Pharmacy and Biomedical Sciences,</w:t>
      </w:r>
      <w:r>
        <w:t xml:space="preserve"> </w:t>
      </w:r>
      <w:r w:rsidRPr="005C7734">
        <w:t>University of Strathclyde,</w:t>
      </w:r>
      <w:r>
        <w:t xml:space="preserve"> </w:t>
      </w:r>
      <w:r w:rsidRPr="005C7734">
        <w:t>161 Cathedral Street,</w:t>
      </w:r>
      <w:r>
        <w:t xml:space="preserve"> </w:t>
      </w:r>
      <w:r w:rsidRPr="005C7734">
        <w:t>Glasgow,</w:t>
      </w:r>
      <w:r>
        <w:t xml:space="preserve"> </w:t>
      </w:r>
      <w:r w:rsidRPr="005C7734">
        <w:t>G4 0RE,United Kingdom</w:t>
      </w:r>
      <w:r w:rsidR="00000000">
        <w:t xml:space="preserve">, </w:t>
      </w:r>
      <w:r w:rsidR="00000000">
        <w:rPr>
          <w:vertAlign w:val="superscript"/>
        </w:rPr>
        <w:t>2</w:t>
      </w:r>
      <w:r w:rsidRPr="005C7734">
        <w:t>Centre for Continuous Manufacturing and Advanced Crystallisation(CMAC),</w:t>
      </w:r>
      <w:r>
        <w:t xml:space="preserve"> </w:t>
      </w:r>
      <w:r w:rsidRPr="005C7734">
        <w:t>University of Strathclyde,</w:t>
      </w:r>
      <w:r>
        <w:t xml:space="preserve"> </w:t>
      </w:r>
      <w:r w:rsidRPr="005C7734">
        <w:t>99 George Street,</w:t>
      </w:r>
      <w:r>
        <w:t xml:space="preserve"> </w:t>
      </w:r>
      <w:r w:rsidRPr="005C7734">
        <w:t>Glasgow</w:t>
      </w:r>
      <w:r>
        <w:t xml:space="preserve">, </w:t>
      </w:r>
      <w:r w:rsidRPr="005C7734">
        <w:t>G1 1RD,</w:t>
      </w:r>
      <w:r>
        <w:t xml:space="preserve"> </w:t>
      </w:r>
      <w:r w:rsidRPr="005C7734">
        <w:t>United Kingdom</w:t>
      </w:r>
      <w:r>
        <w:t xml:space="preserve">, </w:t>
      </w:r>
      <w:r w:rsidRPr="005C7734">
        <w:rPr>
          <w:vertAlign w:val="superscript"/>
        </w:rPr>
        <w:t>3</w:t>
      </w:r>
      <w:r w:rsidRPr="005C7734">
        <w:t xml:space="preserve">Deutsches </w:t>
      </w:r>
      <w:proofErr w:type="spellStart"/>
      <w:r w:rsidRPr="005C7734">
        <w:t>Elektronen</w:t>
      </w:r>
      <w:proofErr w:type="spellEnd"/>
      <w:r w:rsidRPr="005C7734">
        <w:t>-Synchrotron DESY,</w:t>
      </w:r>
      <w:r>
        <w:t xml:space="preserve"> </w:t>
      </w:r>
      <w:proofErr w:type="spellStart"/>
      <w:r w:rsidRPr="005C7734">
        <w:t>Notkestraße</w:t>
      </w:r>
      <w:proofErr w:type="spellEnd"/>
      <w:r w:rsidRPr="005C7734">
        <w:t xml:space="preserve"> 85,</w:t>
      </w:r>
      <w:r>
        <w:t xml:space="preserve"> </w:t>
      </w:r>
      <w:r w:rsidRPr="005C7734">
        <w:t>22607 Hamburg,</w:t>
      </w:r>
      <w:r>
        <w:t xml:space="preserve"> </w:t>
      </w:r>
      <w:r w:rsidRPr="005C7734">
        <w:t>Germany</w:t>
      </w:r>
      <w:r>
        <w:t xml:space="preserve">, </w:t>
      </w:r>
      <w:r w:rsidRPr="005C7734">
        <w:rPr>
          <w:vertAlign w:val="superscript"/>
        </w:rPr>
        <w:t>4</w:t>
      </w:r>
      <w:r w:rsidRPr="005C7734">
        <w:t>European Synchrotron Radiation Facility,</w:t>
      </w:r>
      <w:r>
        <w:t xml:space="preserve"> </w:t>
      </w:r>
      <w:r w:rsidRPr="005C7734">
        <w:t>71 Avenue des Martyrs</w:t>
      </w:r>
      <w:r>
        <w:t xml:space="preserve">, </w:t>
      </w:r>
      <w:r w:rsidRPr="005C7734">
        <w:t>38000 Grenoble,</w:t>
      </w:r>
      <w:r>
        <w:t xml:space="preserve"> </w:t>
      </w:r>
      <w:r w:rsidRPr="005C7734">
        <w:t>France</w:t>
      </w:r>
      <w:r>
        <w:t xml:space="preserve">, </w:t>
      </w:r>
      <w:r w:rsidRPr="005C7734">
        <w:rPr>
          <w:vertAlign w:val="superscript"/>
        </w:rPr>
        <w:t>5</w:t>
      </w:r>
      <w:r w:rsidRPr="005C7734">
        <w:t xml:space="preserve">ELDICO Scientific </w:t>
      </w:r>
      <w:proofErr w:type="spellStart"/>
      <w:r w:rsidRPr="005C7734">
        <w:t>AG,Switzerland</w:t>
      </w:r>
      <w:proofErr w:type="spellEnd"/>
      <w:r w:rsidRPr="005C7734">
        <w:t xml:space="preserve"> Innovation Park Basel Area,</w:t>
      </w:r>
      <w:r>
        <w:t xml:space="preserve"> </w:t>
      </w:r>
      <w:proofErr w:type="spellStart"/>
      <w:r w:rsidRPr="005C7734">
        <w:t>Hegenheimermattweg</w:t>
      </w:r>
      <w:proofErr w:type="spellEnd"/>
      <w:r w:rsidRPr="005C7734">
        <w:t xml:space="preserve"> 167 A,</w:t>
      </w:r>
      <w:r>
        <w:t xml:space="preserve"> </w:t>
      </w:r>
      <w:r w:rsidRPr="005C7734">
        <w:t xml:space="preserve">4123 </w:t>
      </w:r>
      <w:proofErr w:type="spellStart"/>
      <w:r w:rsidRPr="005C7734">
        <w:t>Allschwil</w:t>
      </w:r>
      <w:proofErr w:type="spellEnd"/>
      <w:r w:rsidRPr="005C7734">
        <w:t>,</w:t>
      </w:r>
      <w:r>
        <w:t xml:space="preserve"> </w:t>
      </w:r>
      <w:r w:rsidRPr="005C7734">
        <w:t>Switzerland</w:t>
      </w:r>
      <w:r>
        <w:t xml:space="preserve">, </w:t>
      </w:r>
      <w:r w:rsidRPr="005C7734">
        <w:rPr>
          <w:vertAlign w:val="superscript"/>
        </w:rPr>
        <w:t>6</w:t>
      </w:r>
      <w:r w:rsidRPr="005C7734">
        <w:t>The Cambridge Crystallographic Data Centre,</w:t>
      </w:r>
      <w:r>
        <w:t xml:space="preserve"> </w:t>
      </w:r>
      <w:r w:rsidRPr="005C7734">
        <w:t xml:space="preserve">12 Union </w:t>
      </w:r>
      <w:proofErr w:type="spellStart"/>
      <w:r w:rsidRPr="005C7734">
        <w:t>Road,Cambridge</w:t>
      </w:r>
      <w:proofErr w:type="spellEnd"/>
      <w:r w:rsidRPr="005C7734">
        <w:t>,</w:t>
      </w:r>
      <w:r>
        <w:t xml:space="preserve"> </w:t>
      </w:r>
      <w:r w:rsidRPr="005C7734">
        <w:t>CB2 1EZ,</w:t>
      </w:r>
      <w:r>
        <w:t xml:space="preserve"> </w:t>
      </w:r>
      <w:r w:rsidRPr="005C7734">
        <w:t>United Kingdom</w:t>
      </w:r>
      <w:r>
        <w:t xml:space="preserve">, </w:t>
      </w:r>
      <w:r w:rsidRPr="005C7734">
        <w:rPr>
          <w:vertAlign w:val="superscript"/>
        </w:rPr>
        <w:t>7</w:t>
      </w:r>
      <w:r w:rsidRPr="005C7734">
        <w:t>Finden Limited,</w:t>
      </w:r>
      <w:r>
        <w:t xml:space="preserve"> </w:t>
      </w:r>
      <w:r w:rsidRPr="005C7734">
        <w:t>Merchant House, 5 East St Helens Street,</w:t>
      </w:r>
      <w:r>
        <w:t xml:space="preserve"> </w:t>
      </w:r>
      <w:r w:rsidRPr="005C7734">
        <w:t>Abingdon,</w:t>
      </w:r>
      <w:r>
        <w:t xml:space="preserve"> </w:t>
      </w:r>
      <w:r w:rsidRPr="005C7734">
        <w:t>OX14 5EG,</w:t>
      </w:r>
      <w:r>
        <w:t xml:space="preserve"> </w:t>
      </w:r>
      <w:r w:rsidRPr="005C7734">
        <w:t>United Kingdom</w:t>
      </w:r>
    </w:p>
    <w:p w14:paraId="2FE6F52A" w14:textId="4186D014" w:rsidR="008C0F94" w:rsidRDefault="005C7734">
      <w:pPr>
        <w:pStyle w:val="Heading3"/>
        <w:rPr>
          <w:sz w:val="18"/>
          <w:szCs w:val="18"/>
        </w:rPr>
      </w:pPr>
      <w:r>
        <w:t>Iain.oswald@strath.ac.uk</w:t>
      </w:r>
    </w:p>
    <w:p w14:paraId="2EDAAB5F" w14:textId="25A898C3" w:rsidR="008C0F94" w:rsidRDefault="005C7734">
      <w:r w:rsidRPr="005C7734">
        <w:t>In this talk, we present the application of X-ray Diffraction Computed Tomography (XRD-CT) to pharmaceutically relevant tablets subjected to varying compression pressures</w:t>
      </w:r>
      <w:r>
        <w:t xml:space="preserve"> (Figure 1) </w:t>
      </w:r>
      <w:r w:rsidRPr="005C7734">
        <w:t>—</w:t>
      </w:r>
      <w:r>
        <w:t xml:space="preserve"> </w:t>
      </w:r>
      <w:r w:rsidRPr="005C7734">
        <w:t>conditions known to influence intermolecular interactions and crystal packing. By incorporating the pressure-sensitive marker glycolide,</w:t>
      </w:r>
      <w:r w:rsidR="00D42B52">
        <w:t>[</w:t>
      </w:r>
      <w:r w:rsidR="00D42B52" w:rsidRPr="00D42B52">
        <w:fldChar w:fldCharType="begin"/>
      </w:r>
      <w:r w:rsidR="00D42B52" w:rsidRPr="00D42B52">
        <w:instrText xml:space="preserve"> ADDIN ZOTERO_ITEM CSL_CITATION {"citationID":"54MKbQDh","properties":{"formattedCitation":"\\super 1,2\\nosupersub{}","plainCitation":"1,2","noteIndex":0},"citationItems":[{"id":690,"uris":["http://zotero.org/users/11289391/items/CRJ7CIT5"],"itemData":{"id":690,"type":"article-journal","abstract":"Using a large volume high-pressure press a new polymorph of an important precursor for biomedical polymers was isolated in gram quantities and used to seed crystallisation experiments at ambient pressure.","container-title":"CrystEngComm","DOI":"10.1039/C5CE00119F","issue":"8","note":"publisher: Royal Society of Chemistry","page":"1778-1782","title":"Polymorphism of a polymer precursor: metastable glycolide polymorph recovered via large scale high-pressure experiments","volume":"17","author":[{"family":"Hutchison","given":"Ian B"},{"family":"Delori","given":"Amit"},{"family":"Wang","given":"Xiao"},{"family":"Kamenev","given":"Konstantin V"},{"family":"Urquhart","given":"Andrew J"},{"family":"Oswald","given":"Iain D H"}],"issued":{"date-parts":[["2015",6]]}}},{"id":747,"uris":["http://zotero.org/users/11289391/items/A5ZS5PDE"],"itemData":{"id":747,"type":"article-journal","abstract":"This study details the structural characterization of glycolide-h 4 as a function of pressure to 6 GPa using neutron powder diffraction on the PEARL instrument at ISIS Neutron and Muon source. Glycolide-h 4 , rather than its deuterated isotopologue, was used in this study due to the difficulty of deuteration. The low background afforded by zirconia-toughened alumina anvils nevertheless enabled the collection of data suitable for structural analysis to be obtained to a pressure of 5 GPa. Glycolide-h 4 undergoes a reconstructive phase transition at 0.15 GPa to a previously identified form (II), which is stable to 6 GPa.","container-title":"Acta Crystallographica Section B: Structural Science, Crystal Engineering and Materials","DOI":"10.1107/S2052520617015657","issue":"6","page":"1151-1157","title":"Compression of glycolide-h4 to 6GPa","volume":"73","author":[{"family":"Hutchison","given":"Ian B"},{"family":"Bull","given":"Craig L"},{"family":"Marshall","given":"William G"},{"family":"Parsons","given":"Simon"},{"family":"Urquhart","given":"Andrew J"},{"family":"Oswald","given":"Iain D H"}],"issued":{"date-parts":[["2017",6]]}}}],"schema":"https://github.com/citation-style-language/schema/raw/master/csl-citation.json"} </w:instrText>
      </w:r>
      <w:r w:rsidR="00D42B52" w:rsidRPr="00D42B52">
        <w:fldChar w:fldCharType="separate"/>
      </w:r>
      <w:r w:rsidR="00D42B52" w:rsidRPr="00D42B52">
        <w:t>1,2</w:t>
      </w:r>
      <w:r w:rsidR="00D42B52" w:rsidRPr="00D42B52">
        <w:fldChar w:fldCharType="end"/>
      </w:r>
      <w:r w:rsidR="00D42B52">
        <w:t>]</w:t>
      </w:r>
      <w:r w:rsidRPr="005C7734">
        <w:t xml:space="preserve"> we were able to spatially resolve pressure-induced transformations within intact tablets, avoiding artifacts from sample preparation.</w:t>
      </w:r>
      <w:r w:rsidR="00D42B52">
        <w:t>[</w:t>
      </w:r>
      <w:r w:rsidR="00D42B52" w:rsidRPr="00D42B52">
        <w:fldChar w:fldCharType="begin"/>
      </w:r>
      <w:r w:rsidR="00D42B52" w:rsidRPr="00D42B52">
        <w:instrText xml:space="preserve"> ADDIN ZOTERO_ITEM CSL_CITATION {"citationID":"NSufGYAy","properties":{"formattedCitation":"\\super 3\\nosupersub{}","plainCitation":"3","noteIndex":0},"citationItems":[{"id":2521,"uris":["http://zotero.org/users/11289391/items/RDIG6KI7"],"itemData":{"id":2521,"type":"article-journal","abstract":"X-ray Diffraction Computed Tomography (XRD-CT) represents a cutting-edge method for non-destructive material analysis, offering the unique capability of providing molecular-level information with spatial resolution. In this study, we have applied XRD-CT to investigate pharmaceutically relevant tablets that have been subjected to a range of compression pressures typical in tablet manufacturing. By employing XRD-CT to pharmaceutical tablets, we reveal material changes without tablet destruction, thereby avoiding potential phase transformations during sample preparation that could lead to errors in the interpretation of the processes that have occurred. Utilizing a pressure-sensitive marker, glycolide, we have tracked changes within tablet structures induced by compression, pinpointing locations where glycolide undergoes pressure-induced transformation. Additionally, we conducted a follow-up study with analysis one month later, observing an in situ hydrolysis reaction of glycolide within the tablets. Through the complementary use of electron diffraction, we have elucidated the structure of the hydrolysis product, further enhancing our understanding of temporal changes in the tablets.","container-title":"Angewandte Chemie International Edition","DOI":"10.1002/anie.202412976","ISSN":"1521-3773","issue":"2","language":"en","license":"© 2024 The Author(s). Angewandte Chemie International Edition published by Wiley-VCH GmbH","note":"_eprint: https://onlinelibrary.wiley.com/doi/pdf/10.1002/anie.202412976","page":"e202412976","source":"Wiley Online Library","title":"Spatial and Temporal Visualization of Polymorphic Transformations in Pharmaceutical Tablets","volume":"64","author":[{"family":"Gasol-Cardona","given":"Julia"},{"family":"Ward","given":"Martin R."},{"family":"Gutowski","given":"Olof"},{"family":"Drnec","given":"Jakub"},{"family":"Jandl","given":"Christian"},{"family":"Stam","given":"Danny"},{"family":"Maloney","given":"Andrew G. P."},{"family":"Markl","given":"Daniel"},{"family":"Price","given":"Stephen W. T."},{"family":"Oswald","given":"Iain D. H."}],"issued":{"date-parts":[["2025"]]}}}],"schema":"https://github.com/citation-style-language/schema/raw/master/csl-citation.json"} </w:instrText>
      </w:r>
      <w:r w:rsidR="00D42B52" w:rsidRPr="00D42B52">
        <w:fldChar w:fldCharType="separate"/>
      </w:r>
      <w:r w:rsidR="00D42B52" w:rsidRPr="00D42B52">
        <w:t>3</w:t>
      </w:r>
      <w:r w:rsidR="00D42B52" w:rsidRPr="00D42B52">
        <w:fldChar w:fldCharType="end"/>
      </w:r>
      <w:r w:rsidR="00D42B52">
        <w:t>]</w:t>
      </w:r>
      <w:r w:rsidRPr="005C7734">
        <w:t xml:space="preserve"> A follow-up study conducted one month later revealed an in-situ hydrolysis reaction of glycolide, highlighting the dynamic nature of the solid-state environment. The structure of the hydrolysis product was further elucidated using complementary electron diffraction techniques. These findings demonstrate the utility of XRD-CT for uncovering pressure- and time-dependent changes in molecular crystals, with implications for understanding non-covalent interaction networks and their role in the stability and evolution of pharmaceutical formulations.</w:t>
      </w:r>
      <w:r>
        <w:t xml:space="preserve"> </w:t>
      </w:r>
    </w:p>
    <w:p w14:paraId="65DD3339" w14:textId="77777777" w:rsidR="005C7734" w:rsidRDefault="005C7734">
      <w:pPr>
        <w:jc w:val="center"/>
      </w:pPr>
    </w:p>
    <w:p w14:paraId="027D39CF" w14:textId="48EFE724" w:rsidR="008C0F94" w:rsidRDefault="005C7734">
      <w:pPr>
        <w:jc w:val="center"/>
      </w:pPr>
      <w:r>
        <w:pict w14:anchorId="7ABC6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0.5pt;height:224.2pt">
            <v:imagedata r:id="rId7" o:title="tabletsunderpressure_cropped"/>
          </v:shape>
        </w:pict>
      </w:r>
      <w:r w:rsidR="00000000">
        <w:pict w14:anchorId="27D80B1E">
          <v:shape id="_x0000_tole_rId2" o:spid="_x0000_s2051" type="#_x0000_t75" style="position:absolute;left:0;text-align:left;margin-left:0;margin-top:0;width:50pt;height:50pt;z-index:1;visibility:hidden;mso-position-horizontal-relative:text;mso-position-vertical-relative:text">
            <o:lock v:ext="edit" selection="t"/>
          </v:shape>
        </w:pict>
      </w:r>
    </w:p>
    <w:p w14:paraId="191F6B6E" w14:textId="710D43D8" w:rsidR="008C0F94" w:rsidRDefault="00000000">
      <w:pPr>
        <w:pStyle w:val="Heading6"/>
      </w:pPr>
      <w:r>
        <w:rPr>
          <w:b/>
        </w:rPr>
        <w:t>Figure 1</w:t>
      </w:r>
      <w:r>
        <w:t xml:space="preserve">. </w:t>
      </w:r>
      <w:r w:rsidR="005C7734">
        <w:t>The XRD-CT images of tablets compressed to different compaction pressure indicating change in the polymorphism at higher compaction pressures.</w:t>
      </w:r>
      <w:r w:rsidR="00D42B52">
        <w:t>[</w:t>
      </w:r>
      <w:r w:rsidR="00D42B52" w:rsidRPr="00D42B52">
        <w:fldChar w:fldCharType="begin"/>
      </w:r>
      <w:r w:rsidR="00D42B52" w:rsidRPr="00D42B52">
        <w:instrText xml:space="preserve"> ADDIN ZOTERO_ITEM CSL_CITATION {"citationID":"tCSAafdC","properties":{"formattedCitation":"\\super 3\\nosupersub{}","plainCitation":"3","noteIndex":0},"citationItems":[{"id":2521,"uris":["http://zotero.org/users/11289391/items/RDIG6KI7"],"itemData":{"id":2521,"type":"article-journal","abstract":"X-ray Diffraction Computed Tomography (XRD-CT) represents a cutting-edge method for non-destructive material analysis, offering the unique capability of providing molecular-level information with spatial resolution. In this study, we have applied XRD-CT to investigate pharmaceutically relevant tablets that have been subjected to a range of compression pressures typical in tablet manufacturing. By employing XRD-CT to pharmaceutical tablets, we reveal material changes without tablet destruction, thereby avoiding potential phase transformations during sample preparation that could lead to errors in the interpretation of the processes that have occurred. Utilizing a pressure-sensitive marker, glycolide, we have tracked changes within tablet structures induced by compression, pinpointing locations where glycolide undergoes pressure-induced transformation. Additionally, we conducted a follow-up study with analysis one month later, observing an in situ hydrolysis reaction of glycolide within the tablets. Through the complementary use of electron diffraction, we have elucidated the structure of the hydrolysis product, further enhancing our understanding of temporal changes in the tablets.","container-title":"Angewandte Chemie International Edition","DOI":"10.1002/anie.202412976","ISSN":"1521-3773","issue":"2","language":"en","license":"© 2024 The Author(s). Angewandte Chemie International Edition published by Wiley-VCH GmbH","note":"_eprint: https://onlinelibrary.wiley.com/doi/pdf/10.1002/anie.202412976","page":"e202412976","source":"Wiley Online Library","title":"Spatial and Temporal Visualization of Polymorphic Transformations in Pharmaceutical Tablets","volume":"64","author":[{"family":"Gasol-Cardona","given":"Julia"},{"family":"Ward","given":"Martin R."},{"family":"Gutowski","given":"Olof"},{"family":"Drnec","given":"Jakub"},{"family":"Jandl","given":"Christian"},{"family":"Stam","given":"Danny"},{"family":"Maloney","given":"Andrew G. P."},{"family":"Markl","given":"Daniel"},{"family":"Price","given":"Stephen W. T."},{"family":"Oswald","given":"Iain D. H."}],"issued":{"date-parts":[["2025"]]}}}],"schema":"https://github.com/citation-style-language/schema/raw/master/csl-citation.json"} </w:instrText>
      </w:r>
      <w:r w:rsidR="00D42B52" w:rsidRPr="00D42B52">
        <w:fldChar w:fldCharType="separate"/>
      </w:r>
      <w:r w:rsidR="00D42B52" w:rsidRPr="00D42B52">
        <w:t>3</w:t>
      </w:r>
      <w:r w:rsidR="00D42B52" w:rsidRPr="00D42B52">
        <w:fldChar w:fldCharType="end"/>
      </w:r>
      <w:r w:rsidR="00D42B52">
        <w:t>]</w:t>
      </w:r>
    </w:p>
    <w:p w14:paraId="65691B66" w14:textId="77777777" w:rsidR="008C0F94" w:rsidRDefault="008C0F94">
      <w:pPr>
        <w:rPr>
          <w:lang w:eastAsia="cs-CZ"/>
        </w:rPr>
      </w:pPr>
    </w:p>
    <w:p w14:paraId="719C44CC" w14:textId="142BADBE" w:rsidR="00D42B52" w:rsidRPr="00D42B52" w:rsidRDefault="00D42B52" w:rsidP="00D42B52">
      <w:pPr>
        <w:pStyle w:val="Bibliography"/>
        <w:rPr>
          <w:sz w:val="18"/>
          <w:szCs w:val="18"/>
        </w:rPr>
      </w:pPr>
      <w:r w:rsidRPr="00D42B52">
        <w:rPr>
          <w:sz w:val="18"/>
          <w:szCs w:val="18"/>
          <w:lang w:eastAsia="cs-CZ"/>
        </w:rPr>
        <w:fldChar w:fldCharType="begin"/>
      </w:r>
      <w:r w:rsidRPr="00D42B52">
        <w:rPr>
          <w:sz w:val="18"/>
          <w:szCs w:val="18"/>
          <w:lang w:eastAsia="cs-CZ"/>
        </w:rPr>
        <w:instrText xml:space="preserve"> ADDIN ZOTERO_BIBL {"uncited":[],"omitted":[],"custom":[]} CSL_BIBLIOGRAPHY </w:instrText>
      </w:r>
      <w:r w:rsidRPr="00D42B52">
        <w:rPr>
          <w:sz w:val="18"/>
          <w:szCs w:val="18"/>
          <w:lang w:eastAsia="cs-CZ"/>
        </w:rPr>
        <w:fldChar w:fldCharType="separate"/>
      </w:r>
      <w:r>
        <w:rPr>
          <w:sz w:val="18"/>
          <w:szCs w:val="18"/>
        </w:rPr>
        <w:t>[</w:t>
      </w:r>
      <w:r w:rsidRPr="00D42B52">
        <w:rPr>
          <w:sz w:val="18"/>
          <w:szCs w:val="18"/>
        </w:rPr>
        <w:t>1</w:t>
      </w:r>
      <w:r>
        <w:rPr>
          <w:sz w:val="18"/>
          <w:szCs w:val="18"/>
        </w:rPr>
        <w:t>]</w:t>
      </w:r>
      <w:r w:rsidRPr="00D42B52">
        <w:rPr>
          <w:sz w:val="18"/>
          <w:szCs w:val="18"/>
        </w:rPr>
        <w:tab/>
        <w:t xml:space="preserve">Hutchison, I. B.; </w:t>
      </w:r>
      <w:proofErr w:type="spellStart"/>
      <w:r w:rsidRPr="00D42B52">
        <w:rPr>
          <w:sz w:val="18"/>
          <w:szCs w:val="18"/>
        </w:rPr>
        <w:t>Delori</w:t>
      </w:r>
      <w:proofErr w:type="spellEnd"/>
      <w:r w:rsidRPr="00D42B52">
        <w:rPr>
          <w:sz w:val="18"/>
          <w:szCs w:val="18"/>
        </w:rPr>
        <w:t xml:space="preserve">, A.; Wang, X.; Kamenev, K. V.; Urquhart, A. J.; Oswald, I. D. H. </w:t>
      </w:r>
      <w:proofErr w:type="spellStart"/>
      <w:r w:rsidRPr="00D42B52">
        <w:rPr>
          <w:i/>
          <w:iCs/>
          <w:sz w:val="18"/>
          <w:szCs w:val="18"/>
        </w:rPr>
        <w:t>CrystEngComm</w:t>
      </w:r>
      <w:proofErr w:type="spellEnd"/>
      <w:r w:rsidRPr="00D42B52">
        <w:rPr>
          <w:sz w:val="18"/>
          <w:szCs w:val="18"/>
        </w:rPr>
        <w:t xml:space="preserve"> </w:t>
      </w:r>
      <w:r w:rsidRPr="00D42B52">
        <w:rPr>
          <w:b/>
          <w:bCs/>
          <w:sz w:val="18"/>
          <w:szCs w:val="18"/>
        </w:rPr>
        <w:t>2015</w:t>
      </w:r>
      <w:r w:rsidRPr="00D42B52">
        <w:rPr>
          <w:sz w:val="18"/>
          <w:szCs w:val="18"/>
        </w:rPr>
        <w:t xml:space="preserve">, </w:t>
      </w:r>
      <w:r w:rsidRPr="00D42B52">
        <w:rPr>
          <w:i/>
          <w:iCs/>
          <w:sz w:val="18"/>
          <w:szCs w:val="18"/>
        </w:rPr>
        <w:t>17</w:t>
      </w:r>
      <w:r w:rsidRPr="00D42B52">
        <w:rPr>
          <w:sz w:val="18"/>
          <w:szCs w:val="18"/>
        </w:rPr>
        <w:t xml:space="preserve"> (8), 1778–1782. https://doi.org/10.1039/C5CE00119F.</w:t>
      </w:r>
    </w:p>
    <w:p w14:paraId="13083887" w14:textId="6AB51B3A" w:rsidR="00D42B52" w:rsidRPr="00D42B52" w:rsidRDefault="00D42B52" w:rsidP="00D42B52">
      <w:pPr>
        <w:pStyle w:val="Bibliography"/>
        <w:rPr>
          <w:sz w:val="18"/>
          <w:szCs w:val="18"/>
        </w:rPr>
      </w:pPr>
      <w:r>
        <w:rPr>
          <w:sz w:val="18"/>
          <w:szCs w:val="18"/>
        </w:rPr>
        <w:t>[</w:t>
      </w:r>
      <w:r w:rsidRPr="00D42B52">
        <w:rPr>
          <w:sz w:val="18"/>
          <w:szCs w:val="18"/>
        </w:rPr>
        <w:t>2</w:t>
      </w:r>
      <w:r>
        <w:rPr>
          <w:sz w:val="18"/>
          <w:szCs w:val="18"/>
        </w:rPr>
        <w:t>]</w:t>
      </w:r>
      <w:r w:rsidRPr="00D42B52">
        <w:rPr>
          <w:sz w:val="18"/>
          <w:szCs w:val="18"/>
        </w:rPr>
        <w:tab/>
        <w:t xml:space="preserve">Hutchison, I. B.; Bull, C. L.; Marshall, W. G.; Parsons, S.; Urquhart, A. J.; Oswald, I. D. H. </w:t>
      </w:r>
      <w:r w:rsidRPr="00D42B52">
        <w:rPr>
          <w:i/>
          <w:iCs/>
          <w:sz w:val="18"/>
          <w:szCs w:val="18"/>
        </w:rPr>
        <w:t xml:space="preserve">Acta </w:t>
      </w:r>
      <w:proofErr w:type="spellStart"/>
      <w:r w:rsidRPr="00D42B52">
        <w:rPr>
          <w:i/>
          <w:iCs/>
          <w:sz w:val="18"/>
          <w:szCs w:val="18"/>
        </w:rPr>
        <w:t>Crystallographica</w:t>
      </w:r>
      <w:proofErr w:type="spellEnd"/>
      <w:r w:rsidRPr="00D42B52">
        <w:rPr>
          <w:i/>
          <w:iCs/>
          <w:sz w:val="18"/>
          <w:szCs w:val="18"/>
        </w:rPr>
        <w:t xml:space="preserve"> Section B: Structural Science, Crystal Engineering and Materials</w:t>
      </w:r>
      <w:r w:rsidRPr="00D42B52">
        <w:rPr>
          <w:sz w:val="18"/>
          <w:szCs w:val="18"/>
        </w:rPr>
        <w:t xml:space="preserve"> </w:t>
      </w:r>
      <w:r w:rsidRPr="00D42B52">
        <w:rPr>
          <w:b/>
          <w:bCs/>
          <w:sz w:val="18"/>
          <w:szCs w:val="18"/>
        </w:rPr>
        <w:t>2017</w:t>
      </w:r>
      <w:r w:rsidRPr="00D42B52">
        <w:rPr>
          <w:sz w:val="18"/>
          <w:szCs w:val="18"/>
        </w:rPr>
        <w:t xml:space="preserve">, </w:t>
      </w:r>
      <w:r w:rsidRPr="00D42B52">
        <w:rPr>
          <w:i/>
          <w:iCs/>
          <w:sz w:val="18"/>
          <w:szCs w:val="18"/>
        </w:rPr>
        <w:t>73</w:t>
      </w:r>
      <w:r w:rsidRPr="00D42B52">
        <w:rPr>
          <w:sz w:val="18"/>
          <w:szCs w:val="18"/>
        </w:rPr>
        <w:t xml:space="preserve"> (6), 1151–1157. https://doi.org/10.1107/S2052520617015657.</w:t>
      </w:r>
    </w:p>
    <w:p w14:paraId="3D6D549B" w14:textId="40E26BAB" w:rsidR="00D42B52" w:rsidRPr="00D42B52" w:rsidRDefault="00D42B52" w:rsidP="00D42B52">
      <w:pPr>
        <w:pStyle w:val="Bibliography"/>
        <w:rPr>
          <w:sz w:val="18"/>
          <w:szCs w:val="18"/>
        </w:rPr>
      </w:pPr>
      <w:r>
        <w:rPr>
          <w:sz w:val="18"/>
          <w:szCs w:val="18"/>
        </w:rPr>
        <w:t>[</w:t>
      </w:r>
      <w:r w:rsidRPr="00D42B52">
        <w:rPr>
          <w:sz w:val="18"/>
          <w:szCs w:val="18"/>
        </w:rPr>
        <w:t>3</w:t>
      </w:r>
      <w:r>
        <w:rPr>
          <w:sz w:val="18"/>
          <w:szCs w:val="18"/>
        </w:rPr>
        <w:t>]</w:t>
      </w:r>
      <w:r w:rsidRPr="00D42B52">
        <w:rPr>
          <w:sz w:val="18"/>
          <w:szCs w:val="18"/>
        </w:rPr>
        <w:tab/>
        <w:t xml:space="preserve">Gasol-Cardona, J.; Ward, M. R.; Gutowski, O.; Drnec, J.; Jandl, C.; Stam, D.; Maloney, A. G. P.; Markl, D.; Price, S. W. T.; Oswald, I. D. H. </w:t>
      </w:r>
      <w:proofErr w:type="spellStart"/>
      <w:r w:rsidRPr="00D42B52">
        <w:rPr>
          <w:i/>
          <w:iCs/>
          <w:sz w:val="18"/>
          <w:szCs w:val="18"/>
        </w:rPr>
        <w:t>Angewandte</w:t>
      </w:r>
      <w:proofErr w:type="spellEnd"/>
      <w:r w:rsidRPr="00D42B52">
        <w:rPr>
          <w:i/>
          <w:iCs/>
          <w:sz w:val="18"/>
          <w:szCs w:val="18"/>
        </w:rPr>
        <w:t xml:space="preserve"> Chemie International Edition</w:t>
      </w:r>
      <w:r w:rsidRPr="00D42B52">
        <w:rPr>
          <w:sz w:val="18"/>
          <w:szCs w:val="18"/>
        </w:rPr>
        <w:t xml:space="preserve"> </w:t>
      </w:r>
      <w:r w:rsidRPr="00D42B52">
        <w:rPr>
          <w:b/>
          <w:bCs/>
          <w:sz w:val="18"/>
          <w:szCs w:val="18"/>
        </w:rPr>
        <w:t>2025</w:t>
      </w:r>
      <w:r w:rsidRPr="00D42B52">
        <w:rPr>
          <w:sz w:val="18"/>
          <w:szCs w:val="18"/>
        </w:rPr>
        <w:t xml:space="preserve">, </w:t>
      </w:r>
      <w:r w:rsidRPr="00D42B52">
        <w:rPr>
          <w:i/>
          <w:iCs/>
          <w:sz w:val="18"/>
          <w:szCs w:val="18"/>
        </w:rPr>
        <w:t>64</w:t>
      </w:r>
      <w:r w:rsidRPr="00D42B52">
        <w:rPr>
          <w:sz w:val="18"/>
          <w:szCs w:val="18"/>
        </w:rPr>
        <w:t xml:space="preserve"> (2), e202412976. https://doi.org/10.1002/anie.202412976.</w:t>
      </w:r>
    </w:p>
    <w:p w14:paraId="3BE7C843" w14:textId="6FA1DFBE" w:rsidR="00D42B52" w:rsidRDefault="00D42B52">
      <w:pPr>
        <w:rPr>
          <w:lang w:eastAsia="cs-CZ"/>
        </w:rPr>
      </w:pPr>
      <w:r w:rsidRPr="00D42B52">
        <w:rPr>
          <w:sz w:val="18"/>
          <w:szCs w:val="18"/>
          <w:lang w:eastAsia="cs-CZ"/>
        </w:rPr>
        <w:fldChar w:fldCharType="end"/>
      </w:r>
    </w:p>
    <w:p w14:paraId="51042A4F" w14:textId="4FF92AFC" w:rsidR="008C0F94" w:rsidRDefault="008C0F94">
      <w:pPr>
        <w:pStyle w:val="Acknowledgement"/>
      </w:pPr>
    </w:p>
    <w:sectPr w:rsidR="008C0F94">
      <w:headerReference w:type="even" r:id="rId8"/>
      <w:headerReference w:type="default" r:id="rId9"/>
      <w:footerReference w:type="even" r:id="rId10"/>
      <w:footerReference w:type="default" r:id="rId11"/>
      <w:headerReference w:type="first" r:id="rId12"/>
      <w:footerReference w:type="first" r:id="rId13"/>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5EED6" w14:textId="77777777" w:rsidR="00CB19A4" w:rsidRDefault="00CB19A4">
      <w:pPr>
        <w:spacing w:after="0"/>
      </w:pPr>
      <w:r>
        <w:separator/>
      </w:r>
    </w:p>
  </w:endnote>
  <w:endnote w:type="continuationSeparator" w:id="0">
    <w:p w14:paraId="617BB8C9" w14:textId="77777777" w:rsidR="00CB19A4" w:rsidRDefault="00CB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3D75F" w14:textId="77777777" w:rsidR="00D42B52" w:rsidRDefault="00D42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A589" w14:textId="77777777" w:rsidR="008C0F94" w:rsidRDefault="00000000">
    <w:pPr>
      <w:pStyle w:val="Footer"/>
    </w:pPr>
    <w:r>
      <w:t xml:space="preserve">Acta </w:t>
    </w:r>
    <w:proofErr w:type="spellStart"/>
    <w:r>
      <w:t>Cryst</w:t>
    </w:r>
    <w:proofErr w:type="spellEnd"/>
    <w:r>
      <w:t>. (2025). A81, e1</w:t>
    </w:r>
  </w:p>
  <w:p w14:paraId="068F3ADC" w14:textId="77777777" w:rsidR="008C0F94" w:rsidRDefault="008C0F94">
    <w:pPr>
      <w:tabs>
        <w:tab w:val="center" w:pos="4703"/>
        <w:tab w:val="right" w:pos="94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65C9" w14:textId="77777777" w:rsidR="00D42B52" w:rsidRDefault="00D4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5C966" w14:textId="77777777" w:rsidR="00CB19A4" w:rsidRDefault="00CB19A4">
      <w:pPr>
        <w:spacing w:after="0"/>
      </w:pPr>
      <w:r>
        <w:separator/>
      </w:r>
    </w:p>
  </w:footnote>
  <w:footnote w:type="continuationSeparator" w:id="0">
    <w:p w14:paraId="6A6BCC84" w14:textId="77777777" w:rsidR="00CB19A4" w:rsidRDefault="00CB19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31E8" w14:textId="77777777" w:rsidR="00D42B52" w:rsidRDefault="00D42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FE1F" w14:textId="16D600DF" w:rsidR="008C0F94" w:rsidRDefault="00000000">
    <w:pPr>
      <w:tabs>
        <w:tab w:val="center" w:pos="4703"/>
        <w:tab w:val="right" w:pos="9406"/>
      </w:tabs>
    </w:pPr>
    <w:r>
      <w:rPr>
        <w:b/>
        <w:bCs/>
      </w:rPr>
      <w:t>MS</w:t>
    </w:r>
    <w:r w:rsidR="00D42B52">
      <w:rPr>
        <w:b/>
        <w:bCs/>
      </w:rPr>
      <w:t>29</w:t>
    </w:r>
    <w:r>
      <w:tab/>
    </w:r>
    <w:r w:rsidR="00D42B52" w:rsidRPr="00D42B52">
      <w:rPr>
        <w:b/>
        <w:bCs/>
        <w:i/>
        <w:iCs/>
      </w:rPr>
      <w:t>Impact of non-covalent interactions on dynamics in molecular crystals</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049B" w14:textId="77777777" w:rsidR="00D42B52" w:rsidRDefault="00D42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proofState w:spelling="clean"/>
  <w:doNotTrackMoves/>
  <w:defaultTabStop w:val="720"/>
  <w:autoHyphenation/>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F94"/>
    <w:rsid w:val="000921B9"/>
    <w:rsid w:val="005C7734"/>
    <w:rsid w:val="008C0F94"/>
    <w:rsid w:val="009C009D"/>
    <w:rsid w:val="00CB19A4"/>
    <w:rsid w:val="00D42B52"/>
    <w:rsid w:val="00D637C9"/>
    <w:rsid w:val="00D70B0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1E8D429"/>
  <w15:docId w15:val="{1732B589-1768-46F9-B72F-B086C59D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42B52"/>
    <w:pPr>
      <w:tabs>
        <w:tab w:val="left" w:pos="384"/>
      </w:tabs>
      <w:spacing w:after="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Iain Oswald</cp:lastModifiedBy>
  <cp:revision>3</cp:revision>
  <dcterms:created xsi:type="dcterms:W3CDTF">2025-07-14T08:25:00Z</dcterms:created>
  <dcterms:modified xsi:type="dcterms:W3CDTF">2025-07-14T08:53:00Z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zotero-version="6.0.36"&gt;&lt;session id="p9NLCaqo"/&gt;&lt;style id="http://www.zotero.org/styles/journal-of-the-american-chemical-society" hasBibliography="1" bibliographyStyleHasBeenSet="1"/&gt;&lt;prefs&gt;&lt;pref name="fieldType" value="Field"/&gt;&lt;/pr</vt:lpwstr>
  </property>
  <property fmtid="{D5CDD505-2E9C-101B-9397-08002B2CF9AE}" pid="7" name="ZOTERO_PREF_2">
    <vt:lpwstr>efs&gt;&lt;/data&gt;</vt:lpwstr>
  </property>
</Properties>
</file>