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0F" w:rsidRPr="00C34CB0" w:rsidRDefault="002E2D0F" w:rsidP="00995226">
      <w:pPr>
        <w:pStyle w:val="Titre1"/>
      </w:pPr>
      <w:r w:rsidRPr="00A63B23">
        <w:rPr>
          <w:rFonts w:asciiTheme="minorHAnsi" w:hAnsiTheme="minorHAnsi" w:cstheme="minorHAnsi"/>
          <w:sz w:val="20"/>
          <w:szCs w:val="20"/>
        </w:rPr>
        <w:t> </w:t>
      </w:r>
      <w:r w:rsidRPr="00C427F5">
        <w:rPr>
          <w:rFonts w:asciiTheme="minorHAnsi" w:hAnsiTheme="minorHAnsi" w:cstheme="minorHAnsi"/>
          <w:szCs w:val="24"/>
        </w:rPr>
        <w:t xml:space="preserve"> </w:t>
      </w:r>
      <w:r w:rsidRPr="007B7BDE">
        <w:rPr>
          <w:rFonts w:asciiTheme="minorBidi" w:hAnsiTheme="minorBidi" w:cstheme="minorBidi"/>
          <w:szCs w:val="24"/>
        </w:rPr>
        <w:t>Structural description</w:t>
      </w:r>
      <w:r w:rsidR="00995226" w:rsidRPr="007B7BDE">
        <w:rPr>
          <w:rFonts w:asciiTheme="minorBidi" w:hAnsiTheme="minorBidi" w:cstheme="minorBidi"/>
          <w:szCs w:val="24"/>
        </w:rPr>
        <w:t>, Correction to the formula</w:t>
      </w:r>
      <w:r w:rsidRPr="007B7BDE">
        <w:rPr>
          <w:rFonts w:asciiTheme="minorBidi" w:hAnsiTheme="minorBidi" w:cstheme="minorBidi"/>
          <w:szCs w:val="24"/>
        </w:rPr>
        <w:t xml:space="preserve"> and thermal analysis of </w:t>
      </w:r>
      <w:r w:rsidR="002D54BB" w:rsidRPr="007B7BDE">
        <w:rPr>
          <w:rFonts w:asciiTheme="minorBidi" w:hAnsiTheme="minorBidi" w:cstheme="minorBidi"/>
          <w:szCs w:val="24"/>
        </w:rPr>
        <w:t>hetero</w:t>
      </w:r>
      <w:r w:rsidRPr="007B7BDE">
        <w:rPr>
          <w:rFonts w:asciiTheme="minorBidi" w:hAnsiTheme="minorBidi" w:cstheme="minorBidi"/>
          <w:szCs w:val="24"/>
        </w:rPr>
        <w:t>bimetallic coordination polymer base</w:t>
      </w:r>
      <w:r w:rsidR="006F4543" w:rsidRPr="007B7BDE">
        <w:rPr>
          <w:rFonts w:asciiTheme="minorBidi" w:hAnsiTheme="minorBidi" w:cstheme="minorBidi"/>
          <w:szCs w:val="24"/>
        </w:rPr>
        <w:t>d</w:t>
      </w:r>
      <w:r w:rsidRPr="007B7BDE">
        <w:rPr>
          <w:rFonts w:asciiTheme="minorBidi" w:hAnsiTheme="minorBidi" w:cstheme="minorBidi"/>
          <w:szCs w:val="24"/>
        </w:rPr>
        <w:t xml:space="preserve"> on phthalic acid</w:t>
      </w:r>
      <w:r w:rsidR="007B7BDE">
        <w:rPr>
          <w:rFonts w:asciiTheme="minorHAnsi" w:hAnsiTheme="minorHAnsi" w:cstheme="minorHAnsi"/>
          <w:szCs w:val="24"/>
        </w:rPr>
        <w:t> </w:t>
      </w:r>
    </w:p>
    <w:p w:rsidR="0057757D" w:rsidRPr="007B7BDE" w:rsidRDefault="006C7C98" w:rsidP="002E2D0F">
      <w:pPr>
        <w:pStyle w:val="Titre2"/>
      </w:pPr>
      <w:r w:rsidRPr="007B7BDE">
        <w:t>A</w:t>
      </w:r>
      <w:r w:rsidR="0057757D" w:rsidRPr="007B7BDE">
        <w:t xml:space="preserve">. </w:t>
      </w:r>
      <w:r w:rsidRPr="007B7BDE">
        <w:t>Benkanoun</w:t>
      </w:r>
      <w:r w:rsidR="0057757D" w:rsidRPr="007B7BDE">
        <w:rPr>
          <w:vertAlign w:val="superscript"/>
        </w:rPr>
        <w:t>1</w:t>
      </w:r>
      <w:proofErr w:type="gramStart"/>
      <w:r w:rsidRPr="007B7BDE">
        <w:rPr>
          <w:vertAlign w:val="superscript"/>
        </w:rPr>
        <w:t>,2</w:t>
      </w:r>
      <w:proofErr w:type="gramEnd"/>
      <w:r w:rsidR="0057757D" w:rsidRPr="007B7BDE">
        <w:t>,</w:t>
      </w:r>
      <w:r w:rsidR="00344677" w:rsidRPr="007B7BDE">
        <w:t xml:space="preserve"> H. Kherfi</w:t>
      </w:r>
      <w:r w:rsidR="00344677" w:rsidRPr="007B7BDE">
        <w:rPr>
          <w:vertAlign w:val="superscript"/>
        </w:rPr>
        <w:t>1,2</w:t>
      </w:r>
      <w:r w:rsidR="00344677" w:rsidRPr="007B7BDE">
        <w:t xml:space="preserve">, </w:t>
      </w:r>
      <w:r w:rsidR="00766885" w:rsidRPr="007B7BDE">
        <w:t xml:space="preserve"> </w:t>
      </w:r>
      <w:r w:rsidRPr="007B7BDE">
        <w:t>F</w:t>
      </w:r>
      <w:r w:rsidR="0057757D" w:rsidRPr="007B7BDE">
        <w:t xml:space="preserve">. </w:t>
      </w:r>
      <w:r w:rsidRPr="007B7BDE">
        <w:t>Balegroune</w:t>
      </w:r>
      <w:r w:rsidR="00163B4C" w:rsidRPr="007B7BDE">
        <w:rPr>
          <w:vertAlign w:val="superscript"/>
        </w:rPr>
        <w:t>2</w:t>
      </w:r>
    </w:p>
    <w:p w:rsidR="0057757D" w:rsidRPr="00163B4C" w:rsidRDefault="0057757D" w:rsidP="00163B4C">
      <w:pPr>
        <w:pStyle w:val="Titre3"/>
        <w:rPr>
          <w:lang w:val="fr-FR"/>
        </w:rPr>
      </w:pPr>
      <w:r w:rsidRPr="00163B4C">
        <w:rPr>
          <w:vertAlign w:val="superscript"/>
          <w:lang w:val="fr-FR"/>
        </w:rPr>
        <w:t>1</w:t>
      </w:r>
      <w:r w:rsidR="00163B4C" w:rsidRPr="00163B4C">
        <w:rPr>
          <w:lang w:val="fr-FR"/>
        </w:rPr>
        <w:t xml:space="preserve">Ecole Nationale Supérieure des Technologies Avancées, </w:t>
      </w:r>
      <w:r w:rsidR="00163B4C">
        <w:rPr>
          <w:lang w:val="fr-FR"/>
        </w:rPr>
        <w:t>474 Place des martyrs</w:t>
      </w:r>
      <w:r w:rsidR="006C7C98" w:rsidRPr="00163B4C">
        <w:rPr>
          <w:lang w:val="fr-FR"/>
        </w:rPr>
        <w:t xml:space="preserve">, </w:t>
      </w:r>
      <w:proofErr w:type="spellStart"/>
      <w:r w:rsidR="006C7C98" w:rsidRPr="00163B4C">
        <w:rPr>
          <w:lang w:val="fr-FR"/>
        </w:rPr>
        <w:t>Alg</w:t>
      </w:r>
      <w:r w:rsidR="00B006F5">
        <w:rPr>
          <w:lang w:val="fr-FR"/>
        </w:rPr>
        <w:t>i</w:t>
      </w:r>
      <w:r w:rsidR="006C7C98" w:rsidRPr="00163B4C">
        <w:rPr>
          <w:lang w:val="fr-FR"/>
        </w:rPr>
        <w:t>er</w:t>
      </w:r>
      <w:r w:rsidR="00B006F5">
        <w:rPr>
          <w:lang w:val="fr-FR"/>
        </w:rPr>
        <w:t>s</w:t>
      </w:r>
      <w:proofErr w:type="spellEnd"/>
      <w:r w:rsidR="006C7C98" w:rsidRPr="00163B4C">
        <w:rPr>
          <w:lang w:val="fr-FR"/>
        </w:rPr>
        <w:t xml:space="preserve">, </w:t>
      </w:r>
      <w:proofErr w:type="spellStart"/>
      <w:r w:rsidR="00B006F5">
        <w:rPr>
          <w:lang w:val="fr-FR"/>
        </w:rPr>
        <w:t>Algeria</w:t>
      </w:r>
      <w:proofErr w:type="spellEnd"/>
    </w:p>
    <w:p w:rsidR="006C7C98" w:rsidRPr="00163B4C" w:rsidRDefault="006C7C98" w:rsidP="006C7C98">
      <w:pPr>
        <w:pStyle w:val="Titre3"/>
        <w:rPr>
          <w:lang w:val="fr-FR"/>
        </w:rPr>
      </w:pPr>
      <w:r w:rsidRPr="00163B4C">
        <w:rPr>
          <w:vertAlign w:val="superscript"/>
          <w:lang w:val="fr-FR"/>
        </w:rPr>
        <w:t>2</w:t>
      </w:r>
      <w:r w:rsidRPr="00163B4C">
        <w:rPr>
          <w:lang w:val="fr-FR"/>
        </w:rPr>
        <w:t>Laboratoire de Cristallographie-Thermodynamique, Faculté de Chimie,</w:t>
      </w:r>
      <w:r w:rsidR="00163B4C" w:rsidRPr="00163B4C">
        <w:rPr>
          <w:lang w:val="fr-FR"/>
        </w:rPr>
        <w:t xml:space="preserve"> </w:t>
      </w:r>
      <w:r w:rsidR="00163B4C">
        <w:rPr>
          <w:lang w:val="fr-FR"/>
        </w:rPr>
        <w:t>USTHB,</w:t>
      </w:r>
      <w:r w:rsidRPr="00163B4C">
        <w:rPr>
          <w:lang w:val="fr-FR"/>
        </w:rPr>
        <w:t xml:space="preserve"> BP32 EL Alia, </w:t>
      </w:r>
      <w:proofErr w:type="spellStart"/>
      <w:r w:rsidRPr="00163B4C">
        <w:rPr>
          <w:lang w:val="fr-FR"/>
        </w:rPr>
        <w:t>Bab</w:t>
      </w:r>
      <w:proofErr w:type="spellEnd"/>
      <w:r w:rsidRPr="00163B4C">
        <w:rPr>
          <w:lang w:val="fr-FR"/>
        </w:rPr>
        <w:t xml:space="preserve"> Ezzouar, </w:t>
      </w:r>
      <w:proofErr w:type="spellStart"/>
      <w:r w:rsidRPr="00163B4C">
        <w:rPr>
          <w:lang w:val="fr-FR"/>
        </w:rPr>
        <w:t>Alg</w:t>
      </w:r>
      <w:r w:rsidR="00B006F5">
        <w:rPr>
          <w:lang w:val="fr-FR"/>
        </w:rPr>
        <w:t>i</w:t>
      </w:r>
      <w:r w:rsidRPr="00163B4C">
        <w:rPr>
          <w:lang w:val="fr-FR"/>
        </w:rPr>
        <w:t>er</w:t>
      </w:r>
      <w:r w:rsidR="00B006F5">
        <w:rPr>
          <w:lang w:val="fr-FR"/>
        </w:rPr>
        <w:t>s</w:t>
      </w:r>
      <w:proofErr w:type="spellEnd"/>
      <w:r w:rsidR="00B006F5">
        <w:rPr>
          <w:lang w:val="fr-FR"/>
        </w:rPr>
        <w:t xml:space="preserve">, </w:t>
      </w:r>
      <w:proofErr w:type="spellStart"/>
      <w:r w:rsidR="00B006F5">
        <w:rPr>
          <w:lang w:val="fr-FR"/>
        </w:rPr>
        <w:t>Algeria</w:t>
      </w:r>
      <w:proofErr w:type="spellEnd"/>
    </w:p>
    <w:p w:rsidR="0057757D" w:rsidRDefault="000B140D" w:rsidP="00163B4C">
      <w:pPr>
        <w:pStyle w:val="Titre3"/>
        <w:rPr>
          <w:sz w:val="18"/>
          <w:szCs w:val="18"/>
        </w:rPr>
      </w:pPr>
      <w:r>
        <w:t>E</w:t>
      </w:r>
      <w:r w:rsidR="0057757D">
        <w:t xml:space="preserve">mail of communicating </w:t>
      </w:r>
      <w:r w:rsidR="006C7C98">
        <w:t>abenkanoun</w:t>
      </w:r>
      <w:r w:rsidR="0057757D">
        <w:t>@</w:t>
      </w:r>
      <w:r w:rsidR="006C7C98">
        <w:t>gmail</w:t>
      </w:r>
      <w:r w:rsidR="0057757D">
        <w:t>.</w:t>
      </w:r>
      <w:r w:rsidR="006C7C98">
        <w:t>com</w:t>
      </w:r>
      <w:r w:rsidR="0057757D">
        <w:t xml:space="preserve"> </w:t>
      </w:r>
      <w:r w:rsidR="0057757D">
        <w:rPr>
          <w:lang w:eastAsia="de-DE"/>
        </w:rPr>
        <w:br/>
      </w:r>
    </w:p>
    <w:p w:rsidR="00D5521D" w:rsidRPr="007B7BDE" w:rsidRDefault="00D7079A" w:rsidP="00D5521D">
      <w:pPr>
        <w:spacing w:after="0"/>
      </w:pPr>
      <w:r w:rsidRPr="007B7BDE">
        <w:t>T</w:t>
      </w:r>
      <w:r w:rsidR="00106DAA" w:rsidRPr="007B7BDE">
        <w:t>he self-assembly of fascinating coordination polymers (CPs) remains a topical research subject. Materials of interest in terms of application</w:t>
      </w:r>
      <w:r w:rsidR="009C295C" w:rsidRPr="007B7BDE">
        <w:t>s</w:t>
      </w:r>
      <w:r w:rsidR="00106DAA" w:rsidRPr="007B7BDE">
        <w:t xml:space="preserve"> in several fields, environment, storage, gas separation, catalysis, optoelectronics, </w:t>
      </w:r>
      <w:proofErr w:type="spellStart"/>
      <w:r w:rsidR="00106DAA" w:rsidRPr="007B7BDE">
        <w:t>etc</w:t>
      </w:r>
      <w:proofErr w:type="spellEnd"/>
      <w:r w:rsidR="00106DAA" w:rsidRPr="007B7BDE">
        <w:t xml:space="preserve"> [1</w:t>
      </w:r>
      <w:r w:rsidR="002E047A" w:rsidRPr="007B7BDE">
        <w:t>-2</w:t>
      </w:r>
      <w:r w:rsidR="00106DAA" w:rsidRPr="007B7BDE">
        <w:t xml:space="preserve">]. They result from multifunctional organic ligands combined with metals by coordination bonds, sometimes associated to supramolecular interactions. </w:t>
      </w:r>
    </w:p>
    <w:p w:rsidR="00CF4A31" w:rsidRPr="007B7BDE" w:rsidRDefault="007E3D01" w:rsidP="00A84D8C">
      <w:pPr>
        <w:spacing w:after="0"/>
      </w:pPr>
      <w:r w:rsidRPr="007B7BDE">
        <w:t xml:space="preserve">The </w:t>
      </w:r>
      <w:r w:rsidR="0089415C" w:rsidRPr="007B7BDE">
        <w:t xml:space="preserve">title </w:t>
      </w:r>
      <w:r w:rsidR="00006BD2" w:rsidRPr="007B7BDE">
        <w:t xml:space="preserve">heterobimetallic </w:t>
      </w:r>
      <w:r w:rsidR="0089415C" w:rsidRPr="007B7BDE">
        <w:t xml:space="preserve">complex </w:t>
      </w:r>
      <w:r w:rsidRPr="007B7BDE">
        <w:t>has been synthesized from aqueous solution of a mixture of H</w:t>
      </w:r>
      <w:r w:rsidRPr="007B7BDE">
        <w:rPr>
          <w:vertAlign w:val="subscript"/>
        </w:rPr>
        <w:t>2</w:t>
      </w:r>
      <w:r w:rsidRPr="007B7BDE">
        <w:t>BDC acid, barium</w:t>
      </w:r>
      <w:r w:rsidR="00006BD2" w:rsidRPr="007B7BDE">
        <w:t xml:space="preserve"> and copper</w:t>
      </w:r>
      <w:r w:rsidRPr="007B7BDE">
        <w:t xml:space="preserve"> </w:t>
      </w:r>
      <w:r w:rsidR="00006BD2" w:rsidRPr="007B7BDE">
        <w:t>salts</w:t>
      </w:r>
      <w:r w:rsidRPr="007B7BDE">
        <w:t xml:space="preserve">. </w:t>
      </w:r>
      <w:proofErr w:type="spellStart"/>
      <w:r w:rsidR="008F1D30" w:rsidRPr="007B7BDE">
        <w:t>Biagini</w:t>
      </w:r>
      <w:proofErr w:type="spellEnd"/>
      <w:r w:rsidR="008F1D30" w:rsidRPr="007B7BDE">
        <w:t xml:space="preserve"> </w:t>
      </w:r>
      <w:proofErr w:type="spellStart"/>
      <w:r w:rsidR="008F1D30" w:rsidRPr="007B7BDE">
        <w:t>Cingi</w:t>
      </w:r>
      <w:proofErr w:type="spellEnd"/>
      <w:r w:rsidR="008F1D30" w:rsidRPr="007B7BDE">
        <w:t xml:space="preserve"> </w:t>
      </w:r>
      <w:r w:rsidR="008F1D30" w:rsidRPr="00F30796">
        <w:rPr>
          <w:i/>
          <w:iCs/>
        </w:rPr>
        <w:t>et al</w:t>
      </w:r>
      <w:r w:rsidR="008F1D30" w:rsidRPr="007B7BDE">
        <w:t xml:space="preserve"> have previously reported</w:t>
      </w:r>
      <w:r w:rsidR="00AE4A8E" w:rsidRPr="007B7BDE">
        <w:t xml:space="preserve"> a basic description of</w:t>
      </w:r>
      <w:r w:rsidR="008F1D30" w:rsidRPr="007B7BDE">
        <w:t xml:space="preserve"> the structure</w:t>
      </w:r>
      <w:r w:rsidR="0031672D" w:rsidRPr="007B7BDE">
        <w:t xml:space="preserve"> </w:t>
      </w:r>
      <w:r w:rsidR="0084267B" w:rsidRPr="007B7BDE">
        <w:t>[3]</w:t>
      </w:r>
      <w:r w:rsidRPr="007B7BDE">
        <w:t>.</w:t>
      </w:r>
      <w:r w:rsidR="00AE4A8E" w:rsidRPr="007B7BDE">
        <w:t xml:space="preserve"> </w:t>
      </w:r>
      <w:r w:rsidR="00344677" w:rsidRPr="007B7BDE">
        <w:t>In this previous study, they speak of a complex with four water molecules of different nature. Our study allowed a new refinement with significant better precision</w:t>
      </w:r>
      <w:r w:rsidR="00EE0B8C">
        <w:t xml:space="preserve"> with</w:t>
      </w:r>
      <w:r w:rsidR="00344677" w:rsidRPr="007B7BDE">
        <w:t xml:space="preserve"> all H atoms</w:t>
      </w:r>
      <w:r w:rsidR="00EE0B8C">
        <w:t xml:space="preserve"> positions</w:t>
      </w:r>
      <w:r w:rsidR="00344677" w:rsidRPr="007B7BDE">
        <w:t xml:space="preserve">. The asymmetric unit consists of one </w:t>
      </w:r>
      <w:proofErr w:type="gramStart"/>
      <w:r w:rsidR="00344677" w:rsidRPr="007B7BDE">
        <w:t>Ba(</w:t>
      </w:r>
      <w:proofErr w:type="gramEnd"/>
      <w:r w:rsidR="00344677" w:rsidRPr="007B7BDE">
        <w:t xml:space="preserve">II) cation, one Cu(II) cation, two o-phthalate </w:t>
      </w:r>
      <w:proofErr w:type="spellStart"/>
      <w:r w:rsidR="00344677" w:rsidRPr="007B7BDE">
        <w:t>dianions</w:t>
      </w:r>
      <w:proofErr w:type="spellEnd"/>
      <w:r w:rsidR="00344677" w:rsidRPr="007B7BDE">
        <w:t xml:space="preserve"> and four water molecules</w:t>
      </w:r>
      <w:r w:rsidR="00CF4A31" w:rsidRPr="007B7BDE">
        <w:t xml:space="preserve">  In fact. The new formula [</w:t>
      </w:r>
      <w:proofErr w:type="spellStart"/>
      <w:proofErr w:type="gramStart"/>
      <w:r w:rsidR="00CF4A31" w:rsidRPr="007B7BDE">
        <w:t>BaCu</w:t>
      </w:r>
      <w:proofErr w:type="spellEnd"/>
      <w:r w:rsidR="00CF4A31" w:rsidRPr="007B7BDE">
        <w:t>(</w:t>
      </w:r>
      <w:proofErr w:type="gramEnd"/>
      <w:r w:rsidR="00CF4A31" w:rsidRPr="007B7BDE">
        <w:t>OOC-C</w:t>
      </w:r>
      <w:r w:rsidR="00CF4A31" w:rsidRPr="007B7BDE">
        <w:rPr>
          <w:vertAlign w:val="subscript"/>
        </w:rPr>
        <w:t>6</w:t>
      </w:r>
      <w:r w:rsidR="00CF4A31" w:rsidRPr="007B7BDE">
        <w:t>H</w:t>
      </w:r>
      <w:r w:rsidR="00CF4A31" w:rsidRPr="007B7BDE">
        <w:rPr>
          <w:vertAlign w:val="subscript"/>
        </w:rPr>
        <w:t>4</w:t>
      </w:r>
      <w:r w:rsidR="00CF4A31" w:rsidRPr="007B7BDE">
        <w:t>-COO)</w:t>
      </w:r>
      <w:r w:rsidR="00CF4A31" w:rsidRPr="007B7BDE">
        <w:rPr>
          <w:vertAlign w:val="subscript"/>
        </w:rPr>
        <w:t>2</w:t>
      </w:r>
      <w:r w:rsidR="00CF4A31" w:rsidRPr="007B7BDE">
        <w:t>(H</w:t>
      </w:r>
      <w:r w:rsidR="00CF4A31" w:rsidRPr="007B7BDE">
        <w:rPr>
          <w:vertAlign w:val="subscript"/>
        </w:rPr>
        <w:t>2</w:t>
      </w:r>
      <w:r w:rsidR="00CF4A31" w:rsidRPr="007B7BDE">
        <w:t>O)</w:t>
      </w:r>
      <w:r w:rsidR="00CF4A31" w:rsidRPr="007B7BDE">
        <w:rPr>
          <w:vertAlign w:val="subscript"/>
        </w:rPr>
        <w:t>4</w:t>
      </w:r>
      <w:r w:rsidR="00CF4A31" w:rsidRPr="007B7BDE">
        <w:t xml:space="preserve">] highlights </w:t>
      </w:r>
      <w:r w:rsidR="0055348F">
        <w:t xml:space="preserve">the </w:t>
      </w:r>
      <w:r w:rsidR="00CF4A31" w:rsidRPr="007B7BDE">
        <w:t>four coordination water molecules</w:t>
      </w:r>
      <w:r w:rsidR="00344677" w:rsidRPr="007B7BDE">
        <w:t xml:space="preserve">, major difference noted. </w:t>
      </w:r>
      <w:r w:rsidR="002540A0" w:rsidRPr="007B7BDE">
        <w:t xml:space="preserve">This </w:t>
      </w:r>
      <w:r w:rsidR="00CF4A31" w:rsidRPr="007B7BDE">
        <w:t xml:space="preserve">result </w:t>
      </w:r>
      <w:proofErr w:type="gramStart"/>
      <w:r w:rsidR="00CF4A31" w:rsidRPr="007B7BDE">
        <w:t xml:space="preserve">is </w:t>
      </w:r>
      <w:r w:rsidR="002540A0" w:rsidRPr="007B7BDE">
        <w:t>confirmed</w:t>
      </w:r>
      <w:proofErr w:type="gramEnd"/>
      <w:r w:rsidR="002540A0" w:rsidRPr="007B7BDE">
        <w:t xml:space="preserve"> by TGA/</w:t>
      </w:r>
      <w:r w:rsidR="00A84D8C">
        <w:t>DT</w:t>
      </w:r>
      <w:r w:rsidR="002540A0" w:rsidRPr="007B7BDE">
        <w:t xml:space="preserve">A. </w:t>
      </w:r>
      <w:r w:rsidR="00A84D8C">
        <w:t>T</w:t>
      </w:r>
      <w:bookmarkStart w:id="0" w:name="_GoBack"/>
      <w:bookmarkEnd w:id="0"/>
      <w:r w:rsidR="00CF4A31" w:rsidRPr="007B7BDE">
        <w:t>he de</w:t>
      </w:r>
      <w:r w:rsidR="00173C28" w:rsidRPr="007B7BDE">
        <w:t>hydration occurs from</w:t>
      </w:r>
      <w:r w:rsidR="00CF4A31" w:rsidRPr="007B7BDE">
        <w:t xml:space="preserve"> 105°C </w:t>
      </w:r>
      <w:r w:rsidR="00173C28" w:rsidRPr="007B7BDE">
        <w:t xml:space="preserve">to </w:t>
      </w:r>
      <w:r w:rsidR="005C2D31" w:rsidRPr="007B7BDE">
        <w:t>180</w:t>
      </w:r>
      <w:r w:rsidR="00173C28" w:rsidRPr="007B7BDE">
        <w:t xml:space="preserve"> °C </w:t>
      </w:r>
      <w:r w:rsidR="00CF4A31" w:rsidRPr="007B7BDE">
        <w:t xml:space="preserve">with the departure of the four coordination water </w:t>
      </w:r>
      <w:r w:rsidR="003B75F1" w:rsidRPr="007B7BDE">
        <w:t>molecules;</w:t>
      </w:r>
      <w:r w:rsidR="00CF4A31" w:rsidRPr="007B7BDE">
        <w:t xml:space="preserve"> the experimental value of 11.44</w:t>
      </w:r>
      <w:r w:rsidR="00425E71" w:rsidRPr="007B7BDE">
        <w:t xml:space="preserve"> %</w:t>
      </w:r>
      <w:r w:rsidR="00CF4A31" w:rsidRPr="007B7BDE">
        <w:t xml:space="preserve"> is in agreement with the theoretical percentage of</w:t>
      </w:r>
      <w:r w:rsidR="00425E71" w:rsidRPr="007B7BDE">
        <w:t xml:space="preserve"> 11.97 %.</w:t>
      </w:r>
    </w:p>
    <w:p w:rsidR="00F86AC5" w:rsidRPr="007B7BDE" w:rsidRDefault="00F86AC5" w:rsidP="00AE4A8E">
      <w:pPr>
        <w:spacing w:after="0"/>
      </w:pPr>
    </w:p>
    <w:p w:rsidR="00A55FB9" w:rsidRDefault="00CF4A31" w:rsidP="00AE4A8E">
      <w:pPr>
        <w:spacing w:after="0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12065</wp:posOffset>
            </wp:positionV>
            <wp:extent cx="46482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511" y="21447"/>
                <wp:lineTo x="2151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3" b="5685"/>
                    <a:stretch/>
                  </pic:blipFill>
                  <pic:spPr bwMode="auto">
                    <a:xfrm>
                      <a:off x="0" y="0"/>
                      <a:ext cx="4648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A31" w:rsidRPr="00CF4A31" w:rsidRDefault="00CF4A31" w:rsidP="00CF4A31">
      <w:pPr>
        <w:pStyle w:val="NormalWeb"/>
        <w:rPr>
          <w:lang w:val="en-GB"/>
        </w:rPr>
      </w:pPr>
    </w:p>
    <w:p w:rsidR="001334E8" w:rsidRDefault="001334E8" w:rsidP="00F86AC5">
      <w:pPr>
        <w:spacing w:after="0"/>
      </w:pPr>
    </w:p>
    <w:p w:rsidR="00344677" w:rsidRPr="00344677" w:rsidRDefault="00344677" w:rsidP="00344677">
      <w:pPr>
        <w:spacing w:after="0"/>
      </w:pPr>
    </w:p>
    <w:p w:rsidR="00A55FB9" w:rsidRDefault="00A55FB9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CF4A31" w:rsidRDefault="00CF4A31" w:rsidP="0057757D">
      <w:pPr>
        <w:rPr>
          <w:lang w:eastAsia="cs-CZ"/>
        </w:rPr>
      </w:pPr>
    </w:p>
    <w:p w:rsidR="0054329C" w:rsidRDefault="0054329C" w:rsidP="0057757D">
      <w:pPr>
        <w:rPr>
          <w:lang w:eastAsia="cs-CZ"/>
        </w:rPr>
      </w:pPr>
    </w:p>
    <w:p w:rsidR="00CF4A31" w:rsidRPr="007B7BDE" w:rsidRDefault="007B7BDE" w:rsidP="007B7BDE">
      <w:pPr>
        <w:jc w:val="center"/>
        <w:rPr>
          <w:sz w:val="18"/>
          <w:szCs w:val="18"/>
          <w:lang w:eastAsia="cs-CZ"/>
        </w:rPr>
      </w:pPr>
      <w:r w:rsidRPr="007B7BDE">
        <w:rPr>
          <w:b/>
          <w:sz w:val="18"/>
          <w:szCs w:val="18"/>
        </w:rPr>
        <w:t>Figure 1</w:t>
      </w:r>
      <w:r w:rsidRPr="007B7BDE">
        <w:rPr>
          <w:sz w:val="18"/>
          <w:szCs w:val="18"/>
        </w:rPr>
        <w:t>. TGA/TDA curve of [</w:t>
      </w:r>
      <w:proofErr w:type="spellStart"/>
      <w:proofErr w:type="gramStart"/>
      <w:r w:rsidRPr="007B7BDE">
        <w:rPr>
          <w:sz w:val="18"/>
          <w:szCs w:val="18"/>
        </w:rPr>
        <w:t>BaCu</w:t>
      </w:r>
      <w:proofErr w:type="spellEnd"/>
      <w:r w:rsidRPr="007B7BDE">
        <w:rPr>
          <w:sz w:val="18"/>
          <w:szCs w:val="18"/>
        </w:rPr>
        <w:t>(</w:t>
      </w:r>
      <w:proofErr w:type="gramEnd"/>
      <w:r w:rsidRPr="007B7BDE">
        <w:rPr>
          <w:sz w:val="18"/>
          <w:szCs w:val="18"/>
        </w:rPr>
        <w:t>OOC-C</w:t>
      </w:r>
      <w:r w:rsidRPr="007B7BDE">
        <w:rPr>
          <w:sz w:val="18"/>
          <w:szCs w:val="18"/>
          <w:vertAlign w:val="subscript"/>
        </w:rPr>
        <w:t>6</w:t>
      </w:r>
      <w:r w:rsidRPr="007B7BDE">
        <w:rPr>
          <w:sz w:val="18"/>
          <w:szCs w:val="18"/>
        </w:rPr>
        <w:t>H</w:t>
      </w:r>
      <w:r w:rsidRPr="007B7BDE">
        <w:rPr>
          <w:sz w:val="18"/>
          <w:szCs w:val="18"/>
          <w:vertAlign w:val="subscript"/>
        </w:rPr>
        <w:t>4</w:t>
      </w:r>
      <w:r w:rsidRPr="007B7BDE">
        <w:rPr>
          <w:sz w:val="18"/>
          <w:szCs w:val="18"/>
        </w:rPr>
        <w:t>-COO)</w:t>
      </w:r>
      <w:r w:rsidRPr="007B7BDE">
        <w:rPr>
          <w:sz w:val="18"/>
          <w:szCs w:val="18"/>
          <w:vertAlign w:val="subscript"/>
        </w:rPr>
        <w:t>2</w:t>
      </w:r>
      <w:r w:rsidRPr="007B7BDE">
        <w:rPr>
          <w:sz w:val="18"/>
          <w:szCs w:val="18"/>
        </w:rPr>
        <w:t>(H</w:t>
      </w:r>
      <w:r w:rsidRPr="007B7BDE">
        <w:rPr>
          <w:sz w:val="18"/>
          <w:szCs w:val="18"/>
          <w:vertAlign w:val="subscript"/>
        </w:rPr>
        <w:t>2</w:t>
      </w:r>
      <w:r w:rsidRPr="007B7BDE">
        <w:rPr>
          <w:sz w:val="18"/>
          <w:szCs w:val="18"/>
        </w:rPr>
        <w:t>O)</w:t>
      </w:r>
      <w:r w:rsidRPr="007B7BDE">
        <w:rPr>
          <w:sz w:val="18"/>
          <w:szCs w:val="18"/>
          <w:vertAlign w:val="subscript"/>
        </w:rPr>
        <w:t>4</w:t>
      </w:r>
      <w:r w:rsidRPr="007B7BDE">
        <w:rPr>
          <w:sz w:val="18"/>
          <w:szCs w:val="18"/>
        </w:rPr>
        <w:t>]</w:t>
      </w:r>
    </w:p>
    <w:p w:rsidR="00292B7A" w:rsidRPr="00E222EC" w:rsidRDefault="0057757D" w:rsidP="00E222EC">
      <w:pPr>
        <w:pStyle w:val="Bibliographie"/>
        <w:rPr>
          <w:rFonts w:asciiTheme="majorBidi" w:hAnsiTheme="majorBidi" w:cstheme="majorBidi"/>
          <w:sz w:val="18"/>
          <w:szCs w:val="18"/>
        </w:rPr>
      </w:pPr>
      <w:r w:rsidRPr="00E222EC">
        <w:rPr>
          <w:sz w:val="18"/>
          <w:szCs w:val="18"/>
          <w:lang w:val="fr-FR"/>
        </w:rPr>
        <w:t>[1]</w:t>
      </w:r>
      <w:r w:rsidR="007E3D01" w:rsidRPr="00E222EC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="00E222EC" w:rsidRPr="00E222EC">
        <w:rPr>
          <w:rFonts w:asciiTheme="majorBidi" w:hAnsiTheme="majorBidi" w:cstheme="majorBidi"/>
          <w:sz w:val="18"/>
          <w:szCs w:val="18"/>
          <w:lang w:val="fr-FR"/>
        </w:rPr>
        <w:t>Zhang,Q</w:t>
      </w:r>
      <w:proofErr w:type="spellEnd"/>
      <w:r w:rsidR="00E222EC" w:rsidRPr="00E222EC">
        <w:rPr>
          <w:rFonts w:asciiTheme="majorBidi" w:hAnsiTheme="majorBidi" w:cstheme="majorBidi"/>
          <w:sz w:val="18"/>
          <w:szCs w:val="18"/>
          <w:lang w:val="fr-FR"/>
        </w:rPr>
        <w:t>.</w:t>
      </w:r>
      <w:proofErr w:type="gramEnd"/>
      <w:r w:rsidR="00E222EC" w:rsidRPr="00E222EC">
        <w:rPr>
          <w:rFonts w:asciiTheme="majorBidi" w:hAnsiTheme="majorBidi" w:cstheme="majorBidi"/>
          <w:sz w:val="18"/>
          <w:szCs w:val="18"/>
          <w:lang w:val="fr-FR"/>
        </w:rPr>
        <w:t xml:space="preserve">, Zhou, Z., Wang, X., Lu, J. (2016) </w:t>
      </w:r>
      <w:proofErr w:type="spellStart"/>
      <w:r w:rsidR="00E222EC" w:rsidRPr="00E222EC">
        <w:rPr>
          <w:rFonts w:asciiTheme="majorBidi" w:hAnsiTheme="majorBidi" w:cstheme="majorBidi"/>
          <w:i/>
          <w:iCs/>
          <w:sz w:val="18"/>
          <w:szCs w:val="18"/>
          <w:lang w:val="fr-FR"/>
        </w:rPr>
        <w:t>Chem</w:t>
      </w:r>
      <w:proofErr w:type="spellEnd"/>
      <w:r w:rsidR="00E222EC" w:rsidRPr="00E222EC">
        <w:rPr>
          <w:rFonts w:asciiTheme="majorBidi" w:hAnsiTheme="majorBidi" w:cstheme="majorBidi"/>
          <w:i/>
          <w:iCs/>
          <w:sz w:val="18"/>
          <w:szCs w:val="18"/>
          <w:lang w:val="fr-FR"/>
        </w:rPr>
        <w:t xml:space="preserve">. </w:t>
      </w:r>
      <w:proofErr w:type="spellStart"/>
      <w:r w:rsidR="00E222EC" w:rsidRPr="00E222EC">
        <w:rPr>
          <w:rFonts w:asciiTheme="majorBidi" w:hAnsiTheme="majorBidi" w:cstheme="majorBidi"/>
          <w:i/>
          <w:iCs/>
          <w:sz w:val="18"/>
          <w:szCs w:val="18"/>
          <w:lang w:val="fr-FR"/>
        </w:rPr>
        <w:t>Res</w:t>
      </w:r>
      <w:proofErr w:type="spellEnd"/>
      <w:r w:rsidR="00E222EC" w:rsidRPr="00E222EC">
        <w:rPr>
          <w:rFonts w:asciiTheme="majorBidi" w:hAnsiTheme="majorBidi" w:cstheme="majorBidi"/>
          <w:i/>
          <w:iCs/>
          <w:sz w:val="18"/>
          <w:szCs w:val="18"/>
          <w:lang w:val="fr-FR"/>
        </w:rPr>
        <w:t xml:space="preserve">. </w:t>
      </w:r>
      <w:r w:rsidR="00E222EC" w:rsidRPr="00E222EC">
        <w:rPr>
          <w:rFonts w:asciiTheme="majorBidi" w:hAnsiTheme="majorBidi" w:cstheme="majorBidi"/>
          <w:i/>
          <w:iCs/>
          <w:sz w:val="18"/>
          <w:szCs w:val="18"/>
        </w:rPr>
        <w:t>Chin. Univ</w:t>
      </w:r>
      <w:r w:rsidR="00E222EC" w:rsidRPr="00E222EC">
        <w:rPr>
          <w:rFonts w:asciiTheme="majorBidi" w:hAnsiTheme="majorBidi" w:cstheme="majorBidi"/>
          <w:sz w:val="18"/>
          <w:szCs w:val="18"/>
        </w:rPr>
        <w:t xml:space="preserve">., </w:t>
      </w:r>
      <w:r w:rsidR="00E222EC" w:rsidRPr="00E222EC">
        <w:rPr>
          <w:rFonts w:asciiTheme="majorBidi" w:hAnsiTheme="majorBidi" w:cstheme="majorBidi"/>
          <w:b/>
          <w:bCs/>
          <w:sz w:val="18"/>
          <w:szCs w:val="18"/>
        </w:rPr>
        <w:t>32</w:t>
      </w:r>
      <w:r w:rsidR="00E222EC" w:rsidRPr="00E222EC">
        <w:rPr>
          <w:rFonts w:asciiTheme="majorBidi" w:hAnsiTheme="majorBidi" w:cstheme="majorBidi"/>
          <w:sz w:val="18"/>
          <w:szCs w:val="18"/>
        </w:rPr>
        <w:t>, 165.</w:t>
      </w:r>
    </w:p>
    <w:p w:rsidR="00C93B50" w:rsidRPr="00A84D8C" w:rsidRDefault="0057757D" w:rsidP="00E222EC">
      <w:pPr>
        <w:pStyle w:val="Titre4"/>
        <w:rPr>
          <w:szCs w:val="18"/>
          <w:lang w:val="fr-FR"/>
        </w:rPr>
      </w:pPr>
      <w:r w:rsidRPr="00E222EC">
        <w:rPr>
          <w:szCs w:val="18"/>
        </w:rPr>
        <w:t xml:space="preserve">[2] </w:t>
      </w:r>
      <w:r w:rsidR="00E222EC" w:rsidRPr="00E222EC">
        <w:rPr>
          <w:rFonts w:asciiTheme="majorBidi" w:hAnsiTheme="majorBidi" w:cstheme="majorBidi"/>
          <w:szCs w:val="18"/>
        </w:rPr>
        <w:t xml:space="preserve">Roy, I., </w:t>
      </w:r>
      <w:proofErr w:type="spellStart"/>
      <w:r w:rsidR="00E222EC" w:rsidRPr="00E222EC">
        <w:rPr>
          <w:rFonts w:asciiTheme="majorBidi" w:hAnsiTheme="majorBidi" w:cstheme="majorBidi"/>
          <w:szCs w:val="18"/>
        </w:rPr>
        <w:t>Brandão</w:t>
      </w:r>
      <w:proofErr w:type="spellEnd"/>
      <w:r w:rsidR="00E222EC" w:rsidRPr="00E222EC">
        <w:rPr>
          <w:rFonts w:asciiTheme="majorBidi" w:hAnsiTheme="majorBidi" w:cstheme="majorBidi"/>
          <w:szCs w:val="18"/>
        </w:rPr>
        <w:t xml:space="preserve">, P., </w:t>
      </w:r>
      <w:proofErr w:type="spellStart"/>
      <w:r w:rsidR="00E222EC" w:rsidRPr="00E222EC">
        <w:rPr>
          <w:rFonts w:asciiTheme="majorBidi" w:hAnsiTheme="majorBidi" w:cstheme="majorBidi"/>
          <w:szCs w:val="18"/>
        </w:rPr>
        <w:t>Majumder</w:t>
      </w:r>
      <w:proofErr w:type="spellEnd"/>
      <w:r w:rsidR="00E222EC" w:rsidRPr="00E222EC">
        <w:rPr>
          <w:rFonts w:asciiTheme="majorBidi" w:hAnsiTheme="majorBidi" w:cstheme="majorBidi"/>
          <w:szCs w:val="18"/>
        </w:rPr>
        <w:t xml:space="preserve">, A., </w:t>
      </w:r>
      <w:proofErr w:type="spellStart"/>
      <w:r w:rsidR="00E222EC" w:rsidRPr="00E222EC">
        <w:rPr>
          <w:rFonts w:asciiTheme="majorBidi" w:hAnsiTheme="majorBidi" w:cstheme="majorBidi"/>
          <w:szCs w:val="18"/>
        </w:rPr>
        <w:t>Bera</w:t>
      </w:r>
      <w:proofErr w:type="spellEnd"/>
      <w:r w:rsidR="00E222EC" w:rsidRPr="00E222EC">
        <w:rPr>
          <w:rFonts w:asciiTheme="majorBidi" w:hAnsiTheme="majorBidi" w:cstheme="majorBidi"/>
          <w:szCs w:val="18"/>
        </w:rPr>
        <w:t>, M., Banerjee, S.</w:t>
      </w:r>
      <w:r w:rsidR="00E222EC">
        <w:rPr>
          <w:rFonts w:asciiTheme="majorBidi" w:hAnsiTheme="majorBidi" w:cstheme="majorBidi"/>
          <w:szCs w:val="18"/>
        </w:rPr>
        <w:t xml:space="preserve"> </w:t>
      </w:r>
      <w:r w:rsidR="00E222EC" w:rsidRPr="00E222EC">
        <w:rPr>
          <w:rFonts w:asciiTheme="majorBidi" w:hAnsiTheme="majorBidi" w:cstheme="majorBidi"/>
          <w:szCs w:val="18"/>
        </w:rPr>
        <w:t xml:space="preserve">(2024) </w:t>
      </w:r>
      <w:r w:rsidR="00E222EC" w:rsidRPr="00E222EC">
        <w:rPr>
          <w:rFonts w:asciiTheme="majorBidi" w:hAnsiTheme="majorBidi" w:cstheme="majorBidi"/>
          <w:i/>
          <w:iCs/>
          <w:szCs w:val="18"/>
        </w:rPr>
        <w:t xml:space="preserve">J. of Mol. </w:t>
      </w:r>
      <w:proofErr w:type="spellStart"/>
      <w:r w:rsidR="00E222EC" w:rsidRPr="00A84D8C">
        <w:rPr>
          <w:rFonts w:asciiTheme="majorBidi" w:hAnsiTheme="majorBidi" w:cstheme="majorBidi"/>
          <w:i/>
          <w:iCs/>
          <w:szCs w:val="18"/>
          <w:lang w:val="fr-FR"/>
        </w:rPr>
        <w:t>Struct</w:t>
      </w:r>
      <w:proofErr w:type="spellEnd"/>
      <w:r w:rsidR="00E222EC" w:rsidRPr="00A84D8C">
        <w:rPr>
          <w:rFonts w:asciiTheme="majorBidi" w:hAnsiTheme="majorBidi" w:cstheme="majorBidi"/>
          <w:szCs w:val="18"/>
          <w:lang w:val="fr-FR"/>
        </w:rPr>
        <w:t xml:space="preserve">., </w:t>
      </w:r>
      <w:r w:rsidR="00E222EC" w:rsidRPr="00A84D8C">
        <w:rPr>
          <w:rFonts w:asciiTheme="majorBidi" w:hAnsiTheme="majorBidi" w:cstheme="majorBidi"/>
          <w:b/>
          <w:szCs w:val="18"/>
          <w:lang w:val="fr-FR"/>
        </w:rPr>
        <w:t>1317</w:t>
      </w:r>
      <w:r w:rsidR="00E222EC" w:rsidRPr="00A84D8C">
        <w:rPr>
          <w:rFonts w:asciiTheme="majorBidi" w:hAnsiTheme="majorBidi" w:cstheme="majorBidi"/>
          <w:szCs w:val="18"/>
          <w:lang w:val="fr-FR"/>
        </w:rPr>
        <w:t>, 139085.</w:t>
      </w:r>
    </w:p>
    <w:p w:rsidR="004F1AAE" w:rsidRPr="00E222EC" w:rsidRDefault="0057757D" w:rsidP="00E222EC">
      <w:pPr>
        <w:pStyle w:val="Titre4"/>
        <w:rPr>
          <w:szCs w:val="18"/>
          <w:lang w:val="fr-FR"/>
        </w:rPr>
      </w:pPr>
      <w:r w:rsidRPr="00E222EC">
        <w:rPr>
          <w:szCs w:val="18"/>
          <w:lang w:val="fr-FR"/>
        </w:rPr>
        <w:t xml:space="preserve">[3] </w:t>
      </w:r>
      <w:proofErr w:type="spellStart"/>
      <w:r w:rsidR="002B6EE7" w:rsidRPr="00E222EC">
        <w:rPr>
          <w:szCs w:val="18"/>
          <w:lang w:val="fr-FR"/>
        </w:rPr>
        <w:t>Biagini</w:t>
      </w:r>
      <w:proofErr w:type="spellEnd"/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Cingi</w:t>
      </w:r>
      <w:proofErr w:type="spellEnd"/>
      <w:r w:rsidR="002B6EE7" w:rsidRPr="00E222EC">
        <w:rPr>
          <w:szCs w:val="18"/>
          <w:lang w:val="fr-FR"/>
        </w:rPr>
        <w:t>,</w:t>
      </w:r>
      <w:r w:rsidR="00E222EC" w:rsidRPr="00E222EC">
        <w:rPr>
          <w:szCs w:val="18"/>
          <w:lang w:val="fr-FR"/>
        </w:rPr>
        <w:t xml:space="preserve"> </w:t>
      </w:r>
      <w:r w:rsidR="00E222EC">
        <w:rPr>
          <w:szCs w:val="18"/>
          <w:lang w:val="fr-FR"/>
        </w:rPr>
        <w:t>M.,</w:t>
      </w:r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Manotti</w:t>
      </w:r>
      <w:proofErr w:type="spellEnd"/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Lanfredi</w:t>
      </w:r>
      <w:proofErr w:type="spellEnd"/>
      <w:r w:rsidR="002B6EE7" w:rsidRPr="00E222EC">
        <w:rPr>
          <w:szCs w:val="18"/>
          <w:lang w:val="fr-FR"/>
        </w:rPr>
        <w:t>,</w:t>
      </w:r>
      <w:r w:rsidR="00E222EC" w:rsidRPr="00E222EC">
        <w:rPr>
          <w:szCs w:val="18"/>
          <w:lang w:val="fr-FR"/>
        </w:rPr>
        <w:t xml:space="preserve"> </w:t>
      </w:r>
      <w:r w:rsidR="00E222EC">
        <w:rPr>
          <w:szCs w:val="18"/>
          <w:lang w:val="fr-FR"/>
        </w:rPr>
        <w:t>A. M.,</w:t>
      </w:r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Tiripicchio</w:t>
      </w:r>
      <w:proofErr w:type="spellEnd"/>
      <w:r w:rsidR="002B6EE7" w:rsidRPr="00E222EC">
        <w:rPr>
          <w:szCs w:val="18"/>
          <w:lang w:val="fr-FR"/>
        </w:rPr>
        <w:t>,</w:t>
      </w:r>
      <w:r w:rsidR="00E222EC" w:rsidRPr="00E222EC">
        <w:rPr>
          <w:szCs w:val="18"/>
          <w:lang w:val="fr-FR"/>
        </w:rPr>
        <w:t xml:space="preserve"> </w:t>
      </w:r>
      <w:r w:rsidR="00E222EC">
        <w:rPr>
          <w:szCs w:val="18"/>
          <w:lang w:val="fr-FR"/>
        </w:rPr>
        <w:t>A.,</w:t>
      </w:r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Tiripicchio</w:t>
      </w:r>
      <w:proofErr w:type="spellEnd"/>
      <w:r w:rsidR="002B6EE7" w:rsidRPr="00E222EC">
        <w:rPr>
          <w:szCs w:val="18"/>
          <w:lang w:val="fr-FR"/>
        </w:rPr>
        <w:t xml:space="preserve"> </w:t>
      </w:r>
      <w:proofErr w:type="spellStart"/>
      <w:r w:rsidR="002B6EE7" w:rsidRPr="00E222EC">
        <w:rPr>
          <w:szCs w:val="18"/>
          <w:lang w:val="fr-FR"/>
        </w:rPr>
        <w:t>Camellini</w:t>
      </w:r>
      <w:proofErr w:type="spellEnd"/>
      <w:r w:rsidR="002B6EE7" w:rsidRPr="00E222EC">
        <w:rPr>
          <w:szCs w:val="18"/>
          <w:lang w:val="fr-FR"/>
        </w:rPr>
        <w:t xml:space="preserve">, </w:t>
      </w:r>
      <w:r w:rsidR="00E222EC" w:rsidRPr="00E222EC">
        <w:rPr>
          <w:szCs w:val="18"/>
          <w:lang w:val="fr-FR"/>
        </w:rPr>
        <w:t>M. (1978)</w:t>
      </w:r>
      <w:r w:rsidR="00E222EC">
        <w:rPr>
          <w:szCs w:val="18"/>
          <w:lang w:val="fr-FR"/>
        </w:rPr>
        <w:t xml:space="preserve"> </w:t>
      </w:r>
      <w:r w:rsidR="002B6EE7" w:rsidRPr="00E222EC">
        <w:rPr>
          <w:szCs w:val="18"/>
          <w:lang w:val="fr-FR"/>
        </w:rPr>
        <w:t xml:space="preserve">Acta </w:t>
      </w:r>
      <w:proofErr w:type="spellStart"/>
      <w:r w:rsidR="002B6EE7" w:rsidRPr="00E222EC">
        <w:rPr>
          <w:szCs w:val="18"/>
          <w:lang w:val="fr-FR"/>
        </w:rPr>
        <w:t>Cryst</w:t>
      </w:r>
      <w:proofErr w:type="spellEnd"/>
      <w:r w:rsidR="002B6EE7" w:rsidRPr="00E222EC">
        <w:rPr>
          <w:szCs w:val="18"/>
          <w:lang w:val="fr-FR"/>
        </w:rPr>
        <w:t xml:space="preserve">., </w:t>
      </w:r>
      <w:r w:rsidR="002B6EE7" w:rsidRPr="00EB0214">
        <w:rPr>
          <w:b/>
          <w:bCs w:val="0"/>
          <w:szCs w:val="18"/>
          <w:lang w:val="fr-FR"/>
        </w:rPr>
        <w:t>B34</w:t>
      </w:r>
      <w:r w:rsidR="002B6EE7" w:rsidRPr="00E222EC">
        <w:rPr>
          <w:szCs w:val="18"/>
          <w:lang w:val="fr-FR"/>
        </w:rPr>
        <w:t>,</w:t>
      </w:r>
      <w:r w:rsidR="00E222EC" w:rsidRPr="00E222EC">
        <w:rPr>
          <w:szCs w:val="18"/>
          <w:lang w:val="fr-FR"/>
        </w:rPr>
        <w:t xml:space="preserve"> </w:t>
      </w:r>
      <w:r w:rsidR="002B6EE7" w:rsidRPr="00E222EC">
        <w:rPr>
          <w:szCs w:val="18"/>
          <w:lang w:val="fr-FR"/>
        </w:rPr>
        <w:t>774.</w:t>
      </w:r>
    </w:p>
    <w:p w:rsidR="00847475" w:rsidRPr="00E222EC" w:rsidRDefault="00847475" w:rsidP="00847475">
      <w:pPr>
        <w:rPr>
          <w:sz w:val="18"/>
          <w:szCs w:val="18"/>
          <w:lang w:val="fr-FR" w:eastAsia="cs-CZ"/>
        </w:rPr>
      </w:pPr>
    </w:p>
    <w:p w:rsidR="00847475" w:rsidRPr="002B6EE7" w:rsidRDefault="00847475" w:rsidP="00847475">
      <w:pPr>
        <w:rPr>
          <w:lang w:val="fr-FR" w:eastAsia="cs-CZ"/>
        </w:rPr>
      </w:pPr>
    </w:p>
    <w:p w:rsidR="00847475" w:rsidRPr="002B6EE7" w:rsidRDefault="00847475" w:rsidP="00847475">
      <w:pPr>
        <w:rPr>
          <w:lang w:val="fr-FR" w:eastAsia="cs-CZ"/>
        </w:rPr>
      </w:pPr>
    </w:p>
    <w:p w:rsidR="00847475" w:rsidRPr="00B006F5" w:rsidRDefault="00847475" w:rsidP="00847475">
      <w:pPr>
        <w:rPr>
          <w:lang w:val="fr-FR" w:eastAsia="cs-CZ"/>
        </w:rPr>
      </w:pPr>
    </w:p>
    <w:sectPr w:rsidR="00847475" w:rsidRPr="00B006F5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92" w:rsidRDefault="007D4192">
      <w:pPr>
        <w:spacing w:after="0"/>
      </w:pPr>
      <w:r>
        <w:separator/>
      </w:r>
    </w:p>
  </w:endnote>
  <w:endnote w:type="continuationSeparator" w:id="0">
    <w:p w:rsidR="007D4192" w:rsidRDefault="007D4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56" w:rsidRDefault="0059635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92" w:rsidRDefault="007D4192">
      <w:pPr>
        <w:spacing w:after="0"/>
      </w:pPr>
      <w:r>
        <w:separator/>
      </w:r>
    </w:p>
  </w:footnote>
  <w:footnote w:type="continuationSeparator" w:id="0">
    <w:p w:rsidR="007D4192" w:rsidRDefault="007D4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56" w:rsidRDefault="00596356">
    <w:pPr>
      <w:tabs>
        <w:tab w:val="center" w:pos="4703"/>
        <w:tab w:val="right" w:pos="94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4FCC"/>
    <w:multiLevelType w:val="hybridMultilevel"/>
    <w:tmpl w:val="BEFC40EC"/>
    <w:lvl w:ilvl="0" w:tplc="7B5E4BC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D"/>
    <w:rsid w:val="00006BD2"/>
    <w:rsid w:val="000B140D"/>
    <w:rsid w:val="00106DAA"/>
    <w:rsid w:val="00123417"/>
    <w:rsid w:val="00131C2C"/>
    <w:rsid w:val="001334E8"/>
    <w:rsid w:val="00163B4C"/>
    <w:rsid w:val="00173C28"/>
    <w:rsid w:val="001A6E7B"/>
    <w:rsid w:val="001A7194"/>
    <w:rsid w:val="001E6424"/>
    <w:rsid w:val="002540A0"/>
    <w:rsid w:val="002573DE"/>
    <w:rsid w:val="0026402D"/>
    <w:rsid w:val="00292B7A"/>
    <w:rsid w:val="002B6EE7"/>
    <w:rsid w:val="002C3931"/>
    <w:rsid w:val="002D4C12"/>
    <w:rsid w:val="002D54BB"/>
    <w:rsid w:val="002E047A"/>
    <w:rsid w:val="002E0652"/>
    <w:rsid w:val="002E2D0F"/>
    <w:rsid w:val="00315661"/>
    <w:rsid w:val="0031672D"/>
    <w:rsid w:val="00344677"/>
    <w:rsid w:val="003B75F1"/>
    <w:rsid w:val="00411C57"/>
    <w:rsid w:val="00425E71"/>
    <w:rsid w:val="00435912"/>
    <w:rsid w:val="00497056"/>
    <w:rsid w:val="004D1884"/>
    <w:rsid w:val="004F1AAE"/>
    <w:rsid w:val="0051320F"/>
    <w:rsid w:val="0054329C"/>
    <w:rsid w:val="0055348F"/>
    <w:rsid w:val="0057757D"/>
    <w:rsid w:val="00596356"/>
    <w:rsid w:val="005B1F5D"/>
    <w:rsid w:val="005C2D31"/>
    <w:rsid w:val="00690E83"/>
    <w:rsid w:val="006C7C98"/>
    <w:rsid w:val="006F4543"/>
    <w:rsid w:val="0072550C"/>
    <w:rsid w:val="00766885"/>
    <w:rsid w:val="007B7BDE"/>
    <w:rsid w:val="007D4192"/>
    <w:rsid w:val="007E3D01"/>
    <w:rsid w:val="007E412E"/>
    <w:rsid w:val="00837CFA"/>
    <w:rsid w:val="0084267B"/>
    <w:rsid w:val="00847475"/>
    <w:rsid w:val="008677EA"/>
    <w:rsid w:val="00882052"/>
    <w:rsid w:val="0089415C"/>
    <w:rsid w:val="008F1D30"/>
    <w:rsid w:val="00946919"/>
    <w:rsid w:val="00951335"/>
    <w:rsid w:val="00995226"/>
    <w:rsid w:val="009C295C"/>
    <w:rsid w:val="00A14BBE"/>
    <w:rsid w:val="00A55FB9"/>
    <w:rsid w:val="00A84D8C"/>
    <w:rsid w:val="00AB2B41"/>
    <w:rsid w:val="00AB7445"/>
    <w:rsid w:val="00AE4A8E"/>
    <w:rsid w:val="00AF196F"/>
    <w:rsid w:val="00B006F5"/>
    <w:rsid w:val="00B36F29"/>
    <w:rsid w:val="00BB62A3"/>
    <w:rsid w:val="00C93B50"/>
    <w:rsid w:val="00CB0519"/>
    <w:rsid w:val="00CF4A31"/>
    <w:rsid w:val="00D34E43"/>
    <w:rsid w:val="00D5521D"/>
    <w:rsid w:val="00D7079A"/>
    <w:rsid w:val="00DA785C"/>
    <w:rsid w:val="00E222EC"/>
    <w:rsid w:val="00EB0214"/>
    <w:rsid w:val="00EE0B8C"/>
    <w:rsid w:val="00EE644C"/>
    <w:rsid w:val="00F12F03"/>
    <w:rsid w:val="00F30796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8EBD"/>
  <w15:chartTrackingRefBased/>
  <w15:docId w15:val="{E1B9C7E5-F372-4FE6-850F-3D61B62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7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57757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57757D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7757D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57757D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7757D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57757D"/>
    <w:rPr>
      <w:rFonts w:ascii="Arial" w:eastAsia="Times New Roman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basedOn w:val="Policepardfaut"/>
    <w:link w:val="Titre2"/>
    <w:uiPriority w:val="99"/>
    <w:qFormat/>
    <w:rsid w:val="0057757D"/>
    <w:rPr>
      <w:rFonts w:ascii="Arial" w:eastAsia="Times New Roman" w:hAnsi="Arial" w:cs="Arial"/>
      <w:b/>
      <w:bCs/>
      <w:iCs/>
      <w:sz w:val="20"/>
      <w:szCs w:val="28"/>
      <w:lang w:val="en-GB" w:eastAsia="de-DE"/>
    </w:rPr>
  </w:style>
  <w:style w:type="character" w:customStyle="1" w:styleId="Titre3Car">
    <w:name w:val="Titre 3 Car"/>
    <w:basedOn w:val="Policepardfaut"/>
    <w:link w:val="Titre3"/>
    <w:uiPriority w:val="99"/>
    <w:qFormat/>
    <w:rsid w:val="0057757D"/>
    <w:rPr>
      <w:rFonts w:ascii="Times New Roman" w:eastAsia="Times New Roman" w:hAnsi="Times New Roman" w:cs="Times New Roman"/>
      <w:bCs/>
      <w:i/>
      <w:sz w:val="20"/>
      <w:szCs w:val="24"/>
      <w:lang w:val="en-GB" w:eastAsia="cs-CZ"/>
    </w:rPr>
  </w:style>
  <w:style w:type="character" w:customStyle="1" w:styleId="Titre4Car">
    <w:name w:val="Titre 4 Car"/>
    <w:basedOn w:val="Policepardfaut"/>
    <w:link w:val="Titre4"/>
    <w:uiPriority w:val="99"/>
    <w:qFormat/>
    <w:rsid w:val="0057757D"/>
    <w:rPr>
      <w:rFonts w:ascii="Times New Roman" w:eastAsia="Times New Roman" w:hAnsi="Times New Roman" w:cs="Times New Roman"/>
      <w:bCs/>
      <w:sz w:val="18"/>
      <w:szCs w:val="24"/>
      <w:lang w:val="en-GB" w:eastAsia="cs-CZ"/>
    </w:rPr>
  </w:style>
  <w:style w:type="character" w:customStyle="1" w:styleId="Titre6Car">
    <w:name w:val="Titre 6 Car"/>
    <w:basedOn w:val="Policepardfaut"/>
    <w:link w:val="Titre6"/>
    <w:uiPriority w:val="9"/>
    <w:qFormat/>
    <w:rsid w:val="0057757D"/>
    <w:rPr>
      <w:rFonts w:ascii="Times New Roman" w:eastAsia="Times New Roman" w:hAnsi="Times New Roman" w:cs="Times New Roman"/>
      <w:bCs/>
      <w:sz w:val="20"/>
      <w:lang w:val="en-GB" w:eastAsia="de-DE"/>
    </w:rPr>
  </w:style>
  <w:style w:type="paragraph" w:customStyle="1" w:styleId="Acknowledgement">
    <w:name w:val="Acknowledgement"/>
    <w:basedOn w:val="Normal"/>
    <w:qFormat/>
    <w:rsid w:val="0057757D"/>
    <w:rPr>
      <w:i/>
    </w:rPr>
  </w:style>
  <w:style w:type="paragraph" w:styleId="Paragraphedeliste">
    <w:name w:val="List Paragraph"/>
    <w:basedOn w:val="Normal"/>
    <w:uiPriority w:val="34"/>
    <w:qFormat/>
    <w:rsid w:val="00C93B50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6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86AC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F86AC5"/>
  </w:style>
  <w:style w:type="paragraph" w:styleId="NormalWeb">
    <w:name w:val="Normal (Web)"/>
    <w:basedOn w:val="Normal"/>
    <w:uiPriority w:val="99"/>
    <w:semiHidden/>
    <w:unhideWhenUsed/>
    <w:rsid w:val="00CF4A31"/>
    <w:pPr>
      <w:suppressAutoHyphens w:val="0"/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styleId="Bibliographie">
    <w:name w:val="Bibliography"/>
    <w:basedOn w:val="Normal"/>
    <w:next w:val="Normal"/>
    <w:uiPriority w:val="37"/>
    <w:unhideWhenUsed/>
    <w:rsid w:val="00E2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75A7-C24F-4CD1-BE7E-D1560684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Solution4all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2024-04-14T12:26:00Z</dcterms:created>
  <dcterms:modified xsi:type="dcterms:W3CDTF">2025-04-14T10:56:00Z</dcterms:modified>
</cp:coreProperties>
</file>